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451" w:rsidRPr="00DE2AE6" w:rsidRDefault="00437472" w:rsidP="00246451">
      <w:pPr>
        <w:pBdr>
          <w:top w:val="single" w:sz="4" w:space="1" w:color="auto"/>
          <w:left w:val="single" w:sz="4" w:space="4" w:color="auto"/>
          <w:bottom w:val="single" w:sz="4" w:space="0" w:color="auto"/>
          <w:right w:val="single" w:sz="4" w:space="4" w:color="auto"/>
        </w:pBdr>
        <w:tabs>
          <w:tab w:val="clear" w:pos="9781"/>
        </w:tabs>
        <w:ind w:left="1134" w:right="1417"/>
        <w:jc w:val="center"/>
        <w:rPr>
          <w:rFonts w:eastAsia="Calibri" w:cs="Calibri"/>
          <w:b/>
          <w:color w:val="000000"/>
          <w:lang w:val="nl-BE" w:eastAsia="en-US"/>
        </w:rPr>
      </w:pPr>
      <w:r>
        <w:rPr>
          <w:rFonts w:eastAsia="Calibri" w:cs="Calibri"/>
          <w:b/>
          <w:color w:val="000000"/>
          <w:lang w:val="nl-BE" w:eastAsia="en-US"/>
        </w:rPr>
        <w:t>C</w:t>
      </w:r>
      <w:r w:rsidR="00A52A5B">
        <w:rPr>
          <w:rFonts w:eastAsia="Calibri" w:cs="Calibri"/>
          <w:b/>
          <w:color w:val="000000"/>
          <w:lang w:val="nl-BE" w:eastAsia="en-US"/>
        </w:rPr>
        <w:t xml:space="preserve">. </w:t>
      </w:r>
      <w:r w:rsidR="00246451" w:rsidRPr="00DE2AE6">
        <w:rPr>
          <w:rFonts w:eastAsia="Calibri" w:cs="Calibri"/>
          <w:b/>
          <w:color w:val="000000"/>
          <w:lang w:val="nl-BE" w:eastAsia="en-US"/>
        </w:rPr>
        <w:t>GEBRUIKSREGLEMENT</w:t>
      </w:r>
    </w:p>
    <w:p w:rsidR="00246451" w:rsidRPr="00DE2AE6" w:rsidRDefault="00246451" w:rsidP="00246451">
      <w:pPr>
        <w:pBdr>
          <w:top w:val="single" w:sz="4" w:space="1" w:color="auto"/>
          <w:left w:val="single" w:sz="4" w:space="4" w:color="auto"/>
          <w:bottom w:val="single" w:sz="4" w:space="0" w:color="auto"/>
          <w:right w:val="single" w:sz="4" w:space="4" w:color="auto"/>
        </w:pBdr>
        <w:tabs>
          <w:tab w:val="clear" w:pos="9781"/>
        </w:tabs>
        <w:ind w:left="1134" w:right="1417"/>
        <w:jc w:val="center"/>
        <w:rPr>
          <w:rFonts w:eastAsia="Calibri" w:cs="Calibri"/>
          <w:b/>
          <w:color w:val="000000"/>
          <w:lang w:val="nl-BE" w:eastAsia="en-US"/>
        </w:rPr>
      </w:pPr>
      <w:r w:rsidRPr="00DE2AE6">
        <w:rPr>
          <w:rFonts w:eastAsia="Calibri" w:cs="Calibri"/>
          <w:b/>
          <w:color w:val="000000"/>
          <w:lang w:val="nl-BE" w:eastAsia="en-US"/>
        </w:rPr>
        <w:t xml:space="preserve"> ACCOMMODATIE</w:t>
      </w:r>
      <w:r w:rsidR="00437472">
        <w:rPr>
          <w:rFonts w:eastAsia="Calibri" w:cs="Calibri"/>
          <w:b/>
          <w:color w:val="000000"/>
          <w:lang w:val="nl-BE" w:eastAsia="en-US"/>
        </w:rPr>
        <w:t xml:space="preserve"> SINT-FRANCISCUSKERK</w:t>
      </w:r>
    </w:p>
    <w:p w:rsidR="007C06FA" w:rsidRDefault="00A7061A" w:rsidP="00D665E4">
      <w:pPr>
        <w:spacing w:before="240" w:after="120"/>
        <w:ind w:right="142"/>
        <w:jc w:val="both"/>
      </w:pPr>
      <w:r>
        <w:t xml:space="preserve">Dit gaat om een tijdelijk </w:t>
      </w:r>
      <w:r w:rsidR="0044043E">
        <w:t>verhuurreglement voor het gebruik van de Sint-Franciscuskerk in haar huidige staat, zonder theater</w:t>
      </w:r>
      <w:r w:rsidR="009F0E69">
        <w:t>-</w:t>
      </w:r>
      <w:r w:rsidR="0044043E">
        <w:t>technische of andere voorzieningen.</w:t>
      </w:r>
    </w:p>
    <w:p w:rsidR="00A7061A" w:rsidRPr="00A7061A" w:rsidRDefault="00046B8B" w:rsidP="007C06FA">
      <w:pPr>
        <w:spacing w:after="240"/>
        <w:ind w:right="142"/>
        <w:jc w:val="both"/>
      </w:pPr>
      <w:r>
        <w:t>De</w:t>
      </w:r>
      <w:r w:rsidR="003A24B9">
        <w:t>ze</w:t>
      </w:r>
      <w:r>
        <w:t xml:space="preserve"> </w:t>
      </w:r>
      <w:r w:rsidR="004507C1">
        <w:t>ke</w:t>
      </w:r>
      <w:r w:rsidR="00C95FDB">
        <w:t xml:space="preserve">rk kan vanaf 1 september 2019 </w:t>
      </w:r>
      <w:r w:rsidR="004507C1">
        <w:t xml:space="preserve">door </w:t>
      </w:r>
      <w:r w:rsidR="00C95FDB">
        <w:t>socio-culturele verenigingen gehuurd worden.</w:t>
      </w:r>
    </w:p>
    <w:p w:rsidR="00246451" w:rsidRPr="0005190E" w:rsidRDefault="00246451" w:rsidP="003C557F">
      <w:pPr>
        <w:tabs>
          <w:tab w:val="clear" w:pos="9781"/>
        </w:tabs>
        <w:spacing w:before="240"/>
        <w:jc w:val="both"/>
        <w:rPr>
          <w:rFonts w:eastAsia="Calibri" w:cs="Calibri"/>
          <w:b/>
          <w:color w:val="000000"/>
          <w:lang w:val="nl-BE" w:eastAsia="en-US"/>
        </w:rPr>
      </w:pPr>
      <w:r w:rsidRPr="0005190E">
        <w:rPr>
          <w:rFonts w:eastAsia="Calibri" w:cs="Calibri"/>
          <w:b/>
          <w:color w:val="000000"/>
          <w:u w:val="single"/>
          <w:lang w:val="nl-BE" w:eastAsia="en-US"/>
        </w:rPr>
        <w:t xml:space="preserve">Artikel </w:t>
      </w:r>
      <w:r w:rsidR="00437472" w:rsidRPr="0005190E">
        <w:rPr>
          <w:rFonts w:eastAsia="Calibri" w:cs="Calibri"/>
          <w:b/>
          <w:color w:val="000000"/>
          <w:u w:val="single"/>
          <w:lang w:val="nl-BE" w:eastAsia="en-US"/>
        </w:rPr>
        <w:t>C</w:t>
      </w:r>
      <w:r w:rsidR="002C142B" w:rsidRPr="0005190E">
        <w:rPr>
          <w:rFonts w:eastAsia="Calibri" w:cs="Calibri"/>
          <w:b/>
          <w:color w:val="000000"/>
          <w:u w:val="single"/>
          <w:lang w:val="nl-BE" w:eastAsia="en-US"/>
        </w:rPr>
        <w:t>1</w:t>
      </w:r>
      <w:r w:rsidR="00046B8B" w:rsidRPr="0005190E">
        <w:rPr>
          <w:rFonts w:eastAsia="Calibri" w:cs="Calibri"/>
          <w:b/>
          <w:color w:val="000000"/>
          <w:lang w:val="nl-BE" w:eastAsia="en-US"/>
        </w:rPr>
        <w:tab/>
      </w:r>
      <w:r w:rsidRPr="0005190E">
        <w:rPr>
          <w:rFonts w:eastAsia="Calibri" w:cs="Calibri"/>
          <w:b/>
          <w:color w:val="000000"/>
          <w:lang w:val="nl-BE" w:eastAsia="en-US"/>
        </w:rPr>
        <w:t>Voorwerp van het gebruik</w:t>
      </w:r>
    </w:p>
    <w:p w:rsidR="002C142B" w:rsidRDefault="00046B8B" w:rsidP="003E597A">
      <w:pPr>
        <w:spacing w:after="240"/>
        <w:ind w:right="142"/>
        <w:jc w:val="both"/>
      </w:pPr>
      <w:r>
        <w:t xml:space="preserve">De Sint-Franciscuskerk </w:t>
      </w:r>
      <w:r w:rsidR="002C0600">
        <w:t xml:space="preserve">beschikt over een ruimte van </w:t>
      </w:r>
      <w:r w:rsidR="00266B2F">
        <w:t>26</w:t>
      </w:r>
      <w:r w:rsidR="003E597A">
        <w:t xml:space="preserve">m x 13,45m. Het speelvlak is maximum </w:t>
      </w:r>
      <w:r w:rsidR="008F66CE">
        <w:t>5</w:t>
      </w:r>
      <w:r w:rsidR="003E597A">
        <w:t xml:space="preserve">m </w:t>
      </w:r>
      <w:r w:rsidR="008F66CE">
        <w:t>x 1</w:t>
      </w:r>
      <w:r w:rsidR="00647761">
        <w:t>3</w:t>
      </w:r>
      <w:r w:rsidR="008F66CE">
        <w:t>,</w:t>
      </w:r>
      <w:r w:rsidR="00647761">
        <w:t>4</w:t>
      </w:r>
      <w:r w:rsidR="008F66CE">
        <w:t xml:space="preserve">5m. Daarvan zijn er </w:t>
      </w:r>
      <w:r w:rsidR="00193A0B">
        <w:t>aan de voorkant</w:t>
      </w:r>
      <w:r w:rsidR="008F66CE">
        <w:t xml:space="preserve"> 1,27m </w:t>
      </w:r>
      <w:r w:rsidR="00647761">
        <w:t xml:space="preserve">en </w:t>
      </w:r>
      <w:r w:rsidR="00CC63EA">
        <w:t>aan</w:t>
      </w:r>
      <w:r w:rsidR="00647761">
        <w:t xml:space="preserve"> de rechterzijde 1,90m </w:t>
      </w:r>
      <w:r w:rsidR="008F66CE">
        <w:t xml:space="preserve">trappen. </w:t>
      </w:r>
      <w:r w:rsidR="003E597A">
        <w:t>De hoogte van de kerk is 9,30 m tot aan de metalen staven.</w:t>
      </w:r>
    </w:p>
    <w:p w:rsidR="00FE175A" w:rsidRDefault="003D6463" w:rsidP="003E597A">
      <w:pPr>
        <w:spacing w:after="240"/>
        <w:ind w:right="142"/>
        <w:jc w:val="both"/>
      </w:pPr>
      <w:r>
        <w:t xml:space="preserve">Op heden </w:t>
      </w:r>
      <w:r w:rsidR="00FE175A">
        <w:t>mogen er maximum 180 personen aanwezig zijn. Dit</w:t>
      </w:r>
      <w:r w:rsidR="00A85607">
        <w:t xml:space="preserve"> zowel zittend als staand (</w:t>
      </w:r>
      <w:r w:rsidR="00FE175A">
        <w:t>info</w:t>
      </w:r>
      <w:r w:rsidR="00A85607">
        <w:t>rmatie hierover kan opgevraagd worden</w:t>
      </w:r>
      <w:r w:rsidR="00FE175A">
        <w:t xml:space="preserve"> bij </w:t>
      </w:r>
      <w:hyperlink r:id="rId8" w:history="1">
        <w:r w:rsidR="00FE175A" w:rsidRPr="003C1FEE">
          <w:rPr>
            <w:rStyle w:val="Hyperlink"/>
          </w:rPr>
          <w:t>nicolas.keygnaert@menen.be</w:t>
        </w:r>
      </w:hyperlink>
      <w:r w:rsidR="00FE175A">
        <w:t xml:space="preserve"> of </w:t>
      </w:r>
      <w:r w:rsidR="004260CC">
        <w:t xml:space="preserve">op het nummer </w:t>
      </w:r>
      <w:r w:rsidR="00FE175A">
        <w:t>056/51 58 91).</w:t>
      </w:r>
    </w:p>
    <w:p w:rsidR="00452090" w:rsidRDefault="003D6463" w:rsidP="003E597A">
      <w:pPr>
        <w:spacing w:after="240"/>
        <w:ind w:right="142"/>
        <w:jc w:val="both"/>
      </w:pPr>
      <w:r>
        <w:t>In een volgende fase zullen</w:t>
      </w:r>
      <w:r w:rsidR="00452090">
        <w:t xml:space="preserve"> </w:t>
      </w:r>
      <w:r w:rsidR="00FE175A">
        <w:t xml:space="preserve">in deze ruimte </w:t>
      </w:r>
      <w:r w:rsidR="00452090">
        <w:t xml:space="preserve">maximum 350 personen comfortabel </w:t>
      </w:r>
      <w:r>
        <w:t xml:space="preserve">kunnen </w:t>
      </w:r>
      <w:r w:rsidR="00452090">
        <w:t xml:space="preserve">plaatsnemen op stoelen. Staand </w:t>
      </w:r>
      <w:r w:rsidR="00C221C8">
        <w:t>mogen</w:t>
      </w:r>
      <w:r w:rsidR="00364999">
        <w:t xml:space="preserve"> er </w:t>
      </w:r>
      <w:r w:rsidR="002C318A">
        <w:t xml:space="preserve">dan </w:t>
      </w:r>
      <w:r w:rsidR="00452090">
        <w:t>maximum 650 personen aanwezig zijn.</w:t>
      </w:r>
      <w:r w:rsidR="005522B1">
        <w:t xml:space="preserve"> De kerk beschikt over 3</w:t>
      </w:r>
      <w:r w:rsidR="00414B53">
        <w:t>5</w:t>
      </w:r>
      <w:bookmarkStart w:id="0" w:name="_GoBack"/>
      <w:bookmarkEnd w:id="0"/>
      <w:r w:rsidR="005522B1">
        <w:t>0 kerkstoelen.</w:t>
      </w:r>
      <w:r w:rsidR="002D4B23">
        <w:t xml:space="preserve"> Deze mogen door de huurder verplaatst worden, om bijvoorbeeld eigen meubilair te plaatsen, maar dienen na de activiteit terug in </w:t>
      </w:r>
      <w:r w:rsidR="000C3DF1">
        <w:t>hun</w:t>
      </w:r>
      <w:r w:rsidR="002D4B23">
        <w:t xml:space="preserve"> oorspronkelijke positie geplaats</w:t>
      </w:r>
      <w:r w:rsidR="00266B2F">
        <w:t>t</w:t>
      </w:r>
      <w:r w:rsidR="002D4B23">
        <w:t xml:space="preserve"> </w:t>
      </w:r>
      <w:r w:rsidR="000C3DF1">
        <w:t xml:space="preserve">te </w:t>
      </w:r>
      <w:r w:rsidR="002D4B23">
        <w:t>worden (zie foto en plan).</w:t>
      </w:r>
    </w:p>
    <w:p w:rsidR="003E597A" w:rsidRDefault="00A07125" w:rsidP="00046B8B">
      <w:pPr>
        <w:spacing w:after="240"/>
        <w:ind w:right="142"/>
        <w:jc w:val="both"/>
      </w:pPr>
      <w:r w:rsidRPr="00A07125">
        <w:rPr>
          <w:b/>
          <w:u w:val="single"/>
        </w:rPr>
        <w:t>Opgelet</w:t>
      </w:r>
      <w:r>
        <w:t>: e</w:t>
      </w:r>
      <w:r w:rsidR="003E0146">
        <w:t>r zijn geen sanitai</w:t>
      </w:r>
      <w:r>
        <w:t>re voorzieningen aanwezig. Deze kunnen eventueel d</w:t>
      </w:r>
      <w:r w:rsidR="003E0146">
        <w:t xml:space="preserve">oor </w:t>
      </w:r>
      <w:r>
        <w:t xml:space="preserve">de </w:t>
      </w:r>
      <w:r w:rsidR="00B25C92">
        <w:t>organisator</w:t>
      </w:r>
      <w:r>
        <w:t xml:space="preserve"> gehuurd </w:t>
      </w:r>
      <w:r w:rsidR="003E0146">
        <w:t>worden</w:t>
      </w:r>
      <w:r>
        <w:t xml:space="preserve"> bij een gespecialiseerd bedrijf en na aanvraag bij het Stadsbestuur (via het indienen van een evenementenformulier</w:t>
      </w:r>
      <w:r w:rsidR="00706E35">
        <w:t xml:space="preserve"> op de website </w:t>
      </w:r>
      <w:r w:rsidR="00266B2F" w:rsidRPr="00266B2F">
        <w:rPr>
          <w:rStyle w:val="Hyperlink"/>
        </w:rPr>
        <w:t>www.menen.be/evenementenformulier-en-aanvraag-feestmateriaal</w:t>
      </w:r>
      <w:r>
        <w:t>) op de parking van de Sint-Franciscuskerk voorzien worden.</w:t>
      </w:r>
    </w:p>
    <w:p w:rsidR="00706E35" w:rsidRDefault="00706E35" w:rsidP="00046B8B">
      <w:pPr>
        <w:spacing w:after="240"/>
        <w:ind w:right="142"/>
        <w:jc w:val="both"/>
      </w:pPr>
      <w:r>
        <w:t xml:space="preserve">Bijkomend meubilair dient eveneens door de </w:t>
      </w:r>
      <w:r w:rsidR="00B25C92">
        <w:t>organisator</w:t>
      </w:r>
      <w:r>
        <w:t xml:space="preserve"> zelf gehuurd te worden</w:t>
      </w:r>
      <w:r w:rsidR="005522B1">
        <w:t>.</w:t>
      </w:r>
      <w:r w:rsidR="00EF38CF">
        <w:t xml:space="preserve"> Dit kan</w:t>
      </w:r>
      <w:r w:rsidR="00B25C92">
        <w:t xml:space="preserve"> bij het Stadsbestuur (</w:t>
      </w:r>
      <w:r w:rsidR="00EF38CF">
        <w:t>via het indienen van</w:t>
      </w:r>
      <w:r w:rsidR="00266B2F">
        <w:t xml:space="preserve"> een </w:t>
      </w:r>
      <w:r w:rsidR="00B25C92">
        <w:t xml:space="preserve">formulier aanvraag feestmateriaal </w:t>
      </w:r>
      <w:r w:rsidR="00266B2F">
        <w:t xml:space="preserve">op de </w:t>
      </w:r>
      <w:r w:rsidR="00EF38CF">
        <w:t xml:space="preserve">website </w:t>
      </w:r>
      <w:r w:rsidR="00266B2F" w:rsidRPr="00266B2F">
        <w:rPr>
          <w:rStyle w:val="Hyperlink"/>
        </w:rPr>
        <w:t>www.menen.be/evenementenformulier-en-aanvraag-feestmateriaal</w:t>
      </w:r>
      <w:r w:rsidR="00EF38CF">
        <w:t>)</w:t>
      </w:r>
      <w:r w:rsidR="00266B2F">
        <w:t>.</w:t>
      </w:r>
    </w:p>
    <w:p w:rsidR="00706E35" w:rsidRDefault="00706E35" w:rsidP="00046B8B">
      <w:pPr>
        <w:spacing w:after="240"/>
        <w:ind w:right="142"/>
        <w:jc w:val="both"/>
      </w:pPr>
      <w:r>
        <w:t>Indien het om een podiumactiviteit gaat, dient de huurder zelf voor extra elektrische voorzieningen te zorgen.</w:t>
      </w:r>
    </w:p>
    <w:p w:rsidR="00706E35" w:rsidRDefault="00706E35" w:rsidP="00046B8B">
      <w:pPr>
        <w:spacing w:after="240"/>
        <w:ind w:right="142"/>
        <w:jc w:val="both"/>
      </w:pPr>
      <w:r>
        <w:t xml:space="preserve">In de kerk is er geen verduistering aanwezig. Deze kan eventueel met eigen middelen geplaatst worden mits toestemming van </w:t>
      </w:r>
      <w:r w:rsidRPr="003C557F">
        <w:t>v.z.w. Cultuurcentrum De Steiger Menen</w:t>
      </w:r>
      <w:r>
        <w:t>.</w:t>
      </w:r>
    </w:p>
    <w:p w:rsidR="002C142B" w:rsidRPr="003C557F" w:rsidRDefault="002C142B" w:rsidP="00D22178">
      <w:pPr>
        <w:spacing w:after="120"/>
        <w:jc w:val="both"/>
        <w:rPr>
          <w:rFonts w:eastAsia="Calibri" w:cs="Calibri"/>
          <w:b/>
          <w:color w:val="000000"/>
          <w:lang w:val="nl-BE" w:eastAsia="en-US"/>
        </w:rPr>
      </w:pPr>
      <w:r w:rsidRPr="003C557F">
        <w:rPr>
          <w:rFonts w:eastAsia="Calibri" w:cs="Calibri"/>
          <w:b/>
          <w:color w:val="000000"/>
          <w:lang w:val="nl-BE" w:eastAsia="en-US"/>
        </w:rPr>
        <w:t>SPECIALE VOORSCHRIFTEN</w:t>
      </w:r>
    </w:p>
    <w:p w:rsidR="002C142B" w:rsidRPr="003C557F" w:rsidRDefault="002C142B" w:rsidP="002C142B">
      <w:pPr>
        <w:ind w:right="140"/>
        <w:jc w:val="both"/>
        <w:rPr>
          <w:rFonts w:eastAsia="Calibri" w:cs="Calibri"/>
          <w:b/>
          <w:color w:val="000000"/>
          <w:lang w:val="nl-BE" w:eastAsia="en-US"/>
        </w:rPr>
      </w:pPr>
      <w:r w:rsidRPr="0005190E">
        <w:rPr>
          <w:rFonts w:eastAsia="Calibri" w:cs="Calibri"/>
          <w:b/>
          <w:color w:val="000000"/>
          <w:u w:val="single"/>
          <w:lang w:val="nl-BE" w:eastAsia="en-US"/>
        </w:rPr>
        <w:t xml:space="preserve">Artikel </w:t>
      </w:r>
      <w:r w:rsidR="00437472" w:rsidRPr="0005190E">
        <w:rPr>
          <w:rFonts w:eastAsia="Calibri" w:cs="Calibri"/>
          <w:b/>
          <w:color w:val="000000"/>
          <w:u w:val="single"/>
          <w:lang w:val="nl-BE" w:eastAsia="en-US"/>
        </w:rPr>
        <w:t>C</w:t>
      </w:r>
      <w:r w:rsidR="003C557F" w:rsidRPr="0005190E">
        <w:rPr>
          <w:rFonts w:eastAsia="Calibri" w:cs="Calibri"/>
          <w:b/>
          <w:color w:val="000000"/>
          <w:u w:val="single"/>
          <w:lang w:val="nl-BE" w:eastAsia="en-US"/>
        </w:rPr>
        <w:t>2</w:t>
      </w:r>
      <w:r w:rsidR="003C557F" w:rsidRPr="0005190E">
        <w:rPr>
          <w:rFonts w:eastAsia="Calibri" w:cs="Calibri"/>
          <w:b/>
          <w:color w:val="000000"/>
          <w:lang w:val="nl-BE" w:eastAsia="en-US"/>
        </w:rPr>
        <w:t xml:space="preserve"> </w:t>
      </w:r>
      <w:r w:rsidR="00607619" w:rsidRPr="0005190E">
        <w:rPr>
          <w:rFonts w:eastAsia="Calibri" w:cs="Calibri"/>
          <w:b/>
          <w:color w:val="000000"/>
          <w:lang w:val="nl-BE" w:eastAsia="en-US"/>
        </w:rPr>
        <w:t>Gebruik</w:t>
      </w:r>
      <w:r w:rsidR="007E0844" w:rsidRPr="0005190E">
        <w:rPr>
          <w:rFonts w:eastAsia="Calibri" w:cs="Calibri"/>
          <w:b/>
          <w:color w:val="000000"/>
          <w:lang w:val="nl-BE" w:eastAsia="en-US"/>
        </w:rPr>
        <w:t xml:space="preserve"> </w:t>
      </w:r>
      <w:r w:rsidR="00607619" w:rsidRPr="0005190E">
        <w:rPr>
          <w:rFonts w:eastAsia="Calibri" w:cs="Calibri"/>
          <w:b/>
          <w:color w:val="000000"/>
          <w:lang w:val="nl-BE" w:eastAsia="en-US"/>
        </w:rPr>
        <w:t>van de kerk</w:t>
      </w:r>
    </w:p>
    <w:p w:rsidR="002C142B" w:rsidRPr="003C557F" w:rsidRDefault="00607619" w:rsidP="007E0844">
      <w:pPr>
        <w:spacing w:after="240"/>
        <w:ind w:right="142"/>
        <w:jc w:val="both"/>
      </w:pPr>
      <w:r w:rsidRPr="003C557F">
        <w:t>v.z.w. Cultuurcentrum De Steiger Menen</w:t>
      </w:r>
      <w:r>
        <w:t xml:space="preserve"> voorziet een minimale omkadering</w:t>
      </w:r>
      <w:r w:rsidR="00C30070">
        <w:t>.</w:t>
      </w:r>
      <w:r>
        <w:t xml:space="preserve"> </w:t>
      </w:r>
      <w:r w:rsidR="00C30070">
        <w:t>D</w:t>
      </w:r>
      <w:r>
        <w:t xml:space="preserve">e huur van de </w:t>
      </w:r>
      <w:r w:rsidR="00D203C9">
        <w:t xml:space="preserve">kerk is </w:t>
      </w:r>
      <w:r>
        <w:t xml:space="preserve">enkel mogelijk voor evenementen zonder technische ondersteuning van </w:t>
      </w:r>
      <w:r w:rsidRPr="003C557F">
        <w:t>v.z.w. Cultuurcentrum De Steiger Menen</w:t>
      </w:r>
      <w:r>
        <w:t xml:space="preserve">. </w:t>
      </w:r>
      <w:r>
        <w:rPr>
          <w:lang w:val="nl-BE"/>
        </w:rPr>
        <w:t xml:space="preserve">De </w:t>
      </w:r>
      <w:r w:rsidR="00C30070">
        <w:rPr>
          <w:lang w:val="nl-BE"/>
        </w:rPr>
        <w:t>organisator</w:t>
      </w:r>
      <w:r>
        <w:rPr>
          <w:lang w:val="nl-BE"/>
        </w:rPr>
        <w:t xml:space="preserve"> moet zelf in staan voor de PA, techniek, huur stoelen, tafels, </w:t>
      </w:r>
      <w:r w:rsidR="00F175E5">
        <w:rPr>
          <w:lang w:val="nl-BE"/>
        </w:rPr>
        <w:t>toiletten</w:t>
      </w:r>
      <w:r w:rsidR="008326A9">
        <w:rPr>
          <w:lang w:val="nl-BE"/>
        </w:rPr>
        <w:t xml:space="preserve">, </w:t>
      </w:r>
      <w:r>
        <w:rPr>
          <w:lang w:val="nl-BE"/>
        </w:rPr>
        <w:t xml:space="preserve">… De </w:t>
      </w:r>
      <w:r w:rsidR="00C30070">
        <w:rPr>
          <w:lang w:val="nl-BE"/>
        </w:rPr>
        <w:t>organisator</w:t>
      </w:r>
      <w:r>
        <w:rPr>
          <w:lang w:val="nl-BE"/>
        </w:rPr>
        <w:t xml:space="preserve"> kan geen materiaal van </w:t>
      </w:r>
      <w:r w:rsidRPr="003C557F">
        <w:t>v.z.w. Cultuurcentrum De Steiger Menen</w:t>
      </w:r>
      <w:r>
        <w:t xml:space="preserve"> gebruiken.</w:t>
      </w:r>
    </w:p>
    <w:p w:rsidR="002C142B" w:rsidRPr="003C557F" w:rsidRDefault="002C142B" w:rsidP="002C142B">
      <w:pPr>
        <w:ind w:right="140"/>
        <w:jc w:val="both"/>
        <w:rPr>
          <w:rFonts w:eastAsia="Calibri" w:cs="Calibri"/>
          <w:b/>
          <w:color w:val="000000"/>
          <w:lang w:val="nl-BE" w:eastAsia="en-US"/>
        </w:rPr>
      </w:pPr>
      <w:r w:rsidRPr="00576442">
        <w:rPr>
          <w:rFonts w:eastAsia="Calibri" w:cs="Calibri"/>
          <w:b/>
          <w:color w:val="000000"/>
          <w:u w:val="single"/>
          <w:lang w:val="nl-BE" w:eastAsia="en-US"/>
        </w:rPr>
        <w:t xml:space="preserve">Artikel </w:t>
      </w:r>
      <w:r w:rsidR="00437472" w:rsidRPr="00576442">
        <w:rPr>
          <w:rFonts w:eastAsia="Calibri" w:cs="Calibri"/>
          <w:b/>
          <w:color w:val="000000"/>
          <w:u w:val="single"/>
          <w:lang w:val="nl-BE" w:eastAsia="en-US"/>
        </w:rPr>
        <w:t>C</w:t>
      </w:r>
      <w:r w:rsidR="003C557F" w:rsidRPr="00576442">
        <w:rPr>
          <w:rFonts w:eastAsia="Calibri" w:cs="Calibri"/>
          <w:b/>
          <w:color w:val="000000"/>
          <w:u w:val="single"/>
          <w:lang w:val="nl-BE" w:eastAsia="en-US"/>
        </w:rPr>
        <w:t>3</w:t>
      </w:r>
      <w:r w:rsidR="003C557F" w:rsidRPr="00576442">
        <w:rPr>
          <w:rFonts w:eastAsia="Calibri" w:cs="Calibri"/>
          <w:b/>
          <w:color w:val="000000"/>
          <w:lang w:val="nl-BE" w:eastAsia="en-US"/>
        </w:rPr>
        <w:t xml:space="preserve"> </w:t>
      </w:r>
      <w:r w:rsidRPr="00576442">
        <w:rPr>
          <w:rFonts w:eastAsia="Calibri" w:cs="Calibri"/>
          <w:b/>
          <w:color w:val="000000"/>
          <w:lang w:val="nl-BE" w:eastAsia="en-US"/>
        </w:rPr>
        <w:t>Tentoonstellingen</w:t>
      </w:r>
    </w:p>
    <w:p w:rsidR="00576442" w:rsidRDefault="002F2729" w:rsidP="00576442">
      <w:pPr>
        <w:spacing w:after="240"/>
        <w:ind w:right="142"/>
        <w:jc w:val="both"/>
      </w:pPr>
      <w:r>
        <w:t>Voor alle</w:t>
      </w:r>
      <w:r w:rsidR="002C142B" w:rsidRPr="003C557F">
        <w:t xml:space="preserve"> tentoonstellingen, georganiseerd in </w:t>
      </w:r>
      <w:r w:rsidR="00437472">
        <w:t>de Sint-Franciscuskerk</w:t>
      </w:r>
      <w:r w:rsidR="00424DED">
        <w:t>,</w:t>
      </w:r>
      <w:r w:rsidR="00437472">
        <w:t xml:space="preserve"> </w:t>
      </w:r>
      <w:r w:rsidR="00424DED">
        <w:t xml:space="preserve">dient de organisator zelf voor de nodige </w:t>
      </w:r>
      <w:r w:rsidR="002C142B" w:rsidRPr="003C557F">
        <w:t>materialen als panelen, spo</w:t>
      </w:r>
      <w:r w:rsidR="00424DED">
        <w:t>ts e.d. te zorgen</w:t>
      </w:r>
      <w:r w:rsidR="002C142B" w:rsidRPr="003C557F">
        <w:t>.</w:t>
      </w:r>
      <w:r w:rsidR="00576442">
        <w:t xml:space="preserve"> Dit kan bij de Provinciale Uitleendienst (</w:t>
      </w:r>
      <w:r w:rsidR="00576442" w:rsidRPr="00276F4C">
        <w:rPr>
          <w:rStyle w:val="Hyperlink"/>
        </w:rPr>
        <w:t>www.west-vlaanderen.be/vrije-tijd-en-toerisme/uitleendienst-van-de-provincie</w:t>
      </w:r>
      <w:r w:rsidR="00576442">
        <w:t>).</w:t>
      </w:r>
    </w:p>
    <w:p w:rsidR="002C142B" w:rsidRPr="003C557F" w:rsidRDefault="002C142B" w:rsidP="002C142B">
      <w:pPr>
        <w:spacing w:after="120"/>
        <w:ind w:right="142"/>
        <w:jc w:val="both"/>
      </w:pPr>
      <w:r w:rsidRPr="003C557F">
        <w:t xml:space="preserve">De organisator </w:t>
      </w:r>
      <w:r w:rsidR="002F2729">
        <w:t xml:space="preserve">is zelf verantwoordelijk voor </w:t>
      </w:r>
      <w:r w:rsidRPr="003C557F">
        <w:t>de verzekering van</w:t>
      </w:r>
      <w:r w:rsidR="002834E8">
        <w:t xml:space="preserve"> de tentoongestelde voorwerpen.</w:t>
      </w:r>
    </w:p>
    <w:p w:rsidR="002C142B" w:rsidRPr="003C557F" w:rsidRDefault="002C142B" w:rsidP="002C142B">
      <w:pPr>
        <w:tabs>
          <w:tab w:val="left" w:pos="567"/>
        </w:tabs>
        <w:spacing w:after="240"/>
        <w:ind w:right="142"/>
        <w:jc w:val="both"/>
      </w:pPr>
      <w:r w:rsidRPr="003C557F">
        <w:lastRenderedPageBreak/>
        <w:t>De exposant staat zelf in voor toezicht, kosten van publiciteit en receptie naar aanleiding van deze tentoonstelling.</w:t>
      </w:r>
    </w:p>
    <w:p w:rsidR="002C142B" w:rsidRPr="003C557F" w:rsidRDefault="002C142B" w:rsidP="004C002E">
      <w:pPr>
        <w:ind w:right="142"/>
        <w:jc w:val="both"/>
        <w:rPr>
          <w:rFonts w:eastAsia="Calibri" w:cs="Calibri"/>
          <w:b/>
          <w:color w:val="000000"/>
          <w:lang w:val="nl-BE" w:eastAsia="en-US"/>
        </w:rPr>
      </w:pPr>
      <w:r w:rsidRPr="002F2729">
        <w:rPr>
          <w:rFonts w:eastAsia="Calibri" w:cs="Calibri"/>
          <w:b/>
          <w:color w:val="000000"/>
          <w:u w:val="single"/>
          <w:lang w:val="nl-BE" w:eastAsia="en-US"/>
        </w:rPr>
        <w:t xml:space="preserve">Artikel </w:t>
      </w:r>
      <w:r w:rsidR="00437472" w:rsidRPr="002F2729">
        <w:rPr>
          <w:rFonts w:eastAsia="Calibri" w:cs="Calibri"/>
          <w:b/>
          <w:color w:val="000000"/>
          <w:u w:val="single"/>
          <w:lang w:val="nl-BE" w:eastAsia="en-US"/>
        </w:rPr>
        <w:t>C</w:t>
      </w:r>
      <w:r w:rsidR="003C557F" w:rsidRPr="002F2729">
        <w:rPr>
          <w:rFonts w:eastAsia="Calibri" w:cs="Calibri"/>
          <w:b/>
          <w:color w:val="000000"/>
          <w:u w:val="single"/>
          <w:lang w:val="nl-BE" w:eastAsia="en-US"/>
        </w:rPr>
        <w:t>4</w:t>
      </w:r>
      <w:r w:rsidR="003C557F" w:rsidRPr="002F2729">
        <w:rPr>
          <w:rFonts w:eastAsia="Calibri" w:cs="Calibri"/>
          <w:b/>
          <w:color w:val="000000"/>
          <w:lang w:val="nl-BE" w:eastAsia="en-US"/>
        </w:rPr>
        <w:t xml:space="preserve"> </w:t>
      </w:r>
      <w:r w:rsidRPr="002F2729">
        <w:rPr>
          <w:rFonts w:eastAsia="Calibri" w:cs="Calibri"/>
          <w:b/>
          <w:color w:val="000000"/>
          <w:lang w:val="nl-BE" w:eastAsia="en-US"/>
        </w:rPr>
        <w:t>Drankverbruik</w:t>
      </w:r>
    </w:p>
    <w:p w:rsidR="002C142B" w:rsidRDefault="002C142B" w:rsidP="00ED6708">
      <w:pPr>
        <w:spacing w:after="240"/>
        <w:ind w:right="142"/>
        <w:jc w:val="both"/>
      </w:pPr>
      <w:r w:rsidRPr="003C557F">
        <w:t>Bij</w:t>
      </w:r>
      <w:r w:rsidR="00D203C9">
        <w:t xml:space="preserve"> activiteiten </w:t>
      </w:r>
      <w:r w:rsidR="009570E9">
        <w:t>met drankverbruik</w:t>
      </w:r>
      <w:r w:rsidR="002F7BB9">
        <w:t xml:space="preserve"> dient de organisator zelf voor een bar te zorgen. D</w:t>
      </w:r>
      <w:r w:rsidR="009570E9">
        <w:t xml:space="preserve">e brouwer </w:t>
      </w:r>
      <w:r w:rsidR="002F7BB9">
        <w:t xml:space="preserve">is </w:t>
      </w:r>
      <w:r w:rsidR="00D61C1A">
        <w:t xml:space="preserve">door de </w:t>
      </w:r>
      <w:r w:rsidR="00C0696F">
        <w:t>organisator</w:t>
      </w:r>
      <w:r w:rsidR="00D61C1A">
        <w:t xml:space="preserve"> </w:t>
      </w:r>
      <w:r w:rsidR="009570E9">
        <w:t>vrij te kiezen.</w:t>
      </w:r>
    </w:p>
    <w:p w:rsidR="00E9136A" w:rsidRDefault="00E9136A" w:rsidP="00E9136A">
      <w:pPr>
        <w:spacing w:after="240"/>
        <w:jc w:val="both"/>
        <w:rPr>
          <w:rFonts w:eastAsia="Calibri" w:cs="Calibri"/>
          <w:b/>
          <w:color w:val="000000"/>
          <w:lang w:val="nl-BE" w:eastAsia="en-US"/>
        </w:rPr>
      </w:pPr>
      <w:r>
        <w:rPr>
          <w:rFonts w:eastAsia="Calibri" w:cs="Calibri"/>
          <w:b/>
          <w:color w:val="000000"/>
          <w:lang w:val="nl-BE" w:eastAsia="en-US"/>
        </w:rPr>
        <w:t>HUURPRIJZEN</w:t>
      </w:r>
    </w:p>
    <w:p w:rsidR="00E9136A" w:rsidRDefault="00E9136A" w:rsidP="00904E5C">
      <w:pPr>
        <w:ind w:right="142"/>
        <w:jc w:val="both"/>
      </w:pPr>
      <w:r w:rsidRPr="00904E5C">
        <w:rPr>
          <w:b/>
          <w:u w:val="single"/>
        </w:rPr>
        <w:t>Meense verenigingen</w:t>
      </w:r>
      <w:r>
        <w:t>: € 50</w:t>
      </w:r>
      <w:r w:rsidR="00904E5C">
        <w:t xml:space="preserve"> per dag</w:t>
      </w:r>
    </w:p>
    <w:p w:rsidR="00904E5C" w:rsidRDefault="00904E5C" w:rsidP="00904E5C">
      <w:pPr>
        <w:tabs>
          <w:tab w:val="left" w:pos="2268"/>
        </w:tabs>
        <w:spacing w:after="240"/>
        <w:ind w:right="142"/>
        <w:jc w:val="both"/>
      </w:pPr>
      <w:r>
        <w:tab/>
        <w:t>€ 25 per extra opeenvolgende dag</w:t>
      </w:r>
    </w:p>
    <w:p w:rsidR="00904E5C" w:rsidRDefault="00904E5C" w:rsidP="00904E5C">
      <w:pPr>
        <w:tabs>
          <w:tab w:val="left" w:pos="2268"/>
        </w:tabs>
        <w:ind w:right="142"/>
        <w:jc w:val="both"/>
      </w:pPr>
      <w:r w:rsidRPr="00904E5C">
        <w:rPr>
          <w:b/>
          <w:u w:val="single"/>
        </w:rPr>
        <w:t>Niet-Meense verenigingen</w:t>
      </w:r>
      <w:r>
        <w:t>: € 200 per dag</w:t>
      </w:r>
    </w:p>
    <w:p w:rsidR="00904E5C" w:rsidRPr="00E9136A" w:rsidRDefault="00904E5C" w:rsidP="00904E5C">
      <w:pPr>
        <w:tabs>
          <w:tab w:val="left" w:pos="2835"/>
        </w:tabs>
        <w:spacing w:after="240"/>
        <w:ind w:right="142"/>
        <w:jc w:val="both"/>
      </w:pPr>
      <w:r>
        <w:tab/>
        <w:t>€ 100 per extra opeenvolgende dag</w:t>
      </w:r>
    </w:p>
    <w:p w:rsidR="002C142B" w:rsidRPr="007B4027" w:rsidRDefault="002C142B" w:rsidP="002C142B">
      <w:pPr>
        <w:spacing w:after="240"/>
        <w:jc w:val="both"/>
        <w:rPr>
          <w:rFonts w:eastAsia="Calibri" w:cs="Calibri"/>
          <w:b/>
          <w:color w:val="000000"/>
          <w:lang w:val="nl-BE" w:eastAsia="en-US"/>
        </w:rPr>
      </w:pPr>
      <w:r>
        <w:rPr>
          <w:rFonts w:eastAsia="Calibri" w:cs="Calibri"/>
          <w:b/>
          <w:color w:val="000000"/>
          <w:lang w:val="nl-BE" w:eastAsia="en-US"/>
        </w:rPr>
        <w:t>AANVRAAGPROCEDURE</w:t>
      </w:r>
    </w:p>
    <w:p w:rsidR="002C142B" w:rsidRPr="003C557F" w:rsidRDefault="002C142B" w:rsidP="002C142B">
      <w:pPr>
        <w:ind w:right="140"/>
        <w:jc w:val="both"/>
        <w:rPr>
          <w:rFonts w:eastAsia="Calibri" w:cs="Calibri"/>
          <w:b/>
          <w:color w:val="000000"/>
          <w:lang w:val="nl-BE" w:eastAsia="en-US"/>
        </w:rPr>
      </w:pPr>
      <w:r w:rsidRPr="003C557F">
        <w:rPr>
          <w:rFonts w:eastAsia="Calibri" w:cs="Calibri"/>
          <w:b/>
          <w:color w:val="000000"/>
          <w:u w:val="single"/>
          <w:lang w:val="nl-BE" w:eastAsia="en-US"/>
        </w:rPr>
        <w:t xml:space="preserve">Artikel </w:t>
      </w:r>
      <w:r w:rsidR="00437472">
        <w:rPr>
          <w:rFonts w:eastAsia="Calibri" w:cs="Calibri"/>
          <w:b/>
          <w:color w:val="000000"/>
          <w:u w:val="single"/>
          <w:lang w:val="nl-BE" w:eastAsia="en-US"/>
        </w:rPr>
        <w:t>C</w:t>
      </w:r>
      <w:r w:rsidR="003C557F">
        <w:rPr>
          <w:rFonts w:eastAsia="Calibri" w:cs="Calibri"/>
          <w:b/>
          <w:color w:val="000000"/>
          <w:u w:val="single"/>
          <w:lang w:val="nl-BE" w:eastAsia="en-US"/>
        </w:rPr>
        <w:t>5</w:t>
      </w:r>
      <w:r w:rsidR="003C557F">
        <w:rPr>
          <w:rFonts w:eastAsia="Calibri" w:cs="Calibri"/>
          <w:b/>
          <w:color w:val="000000"/>
          <w:lang w:val="nl-BE" w:eastAsia="en-US"/>
        </w:rPr>
        <w:t xml:space="preserve"> </w:t>
      </w:r>
      <w:r w:rsidRPr="003C557F">
        <w:rPr>
          <w:rFonts w:eastAsia="Calibri" w:cs="Calibri"/>
          <w:b/>
          <w:color w:val="000000"/>
          <w:lang w:val="nl-BE" w:eastAsia="en-US"/>
        </w:rPr>
        <w:t>Schriftelijke aanvraag</w:t>
      </w:r>
    </w:p>
    <w:p w:rsidR="002C142B" w:rsidRPr="003C557F" w:rsidRDefault="00D52FCA" w:rsidP="002C142B">
      <w:pPr>
        <w:jc w:val="both"/>
        <w:rPr>
          <w:rFonts w:eastAsia="Calibri" w:cs="Calibri"/>
          <w:color w:val="000000"/>
          <w:lang w:val="nl-BE" w:eastAsia="en-US"/>
        </w:rPr>
      </w:pPr>
      <w:r>
        <w:rPr>
          <w:rFonts w:eastAsia="Calibri" w:cs="Calibri"/>
          <w:color w:val="000000"/>
          <w:lang w:val="nl-BE" w:eastAsia="en-US"/>
        </w:rPr>
        <w:t xml:space="preserve">Elke </w:t>
      </w:r>
      <w:r w:rsidR="002C142B" w:rsidRPr="003C557F">
        <w:rPr>
          <w:rFonts w:eastAsia="Calibri" w:cs="Calibri"/>
          <w:color w:val="000000"/>
          <w:lang w:val="nl-BE" w:eastAsia="en-US"/>
        </w:rPr>
        <w:t xml:space="preserve">vereniging die in </w:t>
      </w:r>
      <w:r w:rsidR="00391F0C">
        <w:rPr>
          <w:rFonts w:eastAsia="Calibri" w:cs="Calibri"/>
          <w:color w:val="000000"/>
          <w:lang w:val="nl-BE" w:eastAsia="en-US"/>
        </w:rPr>
        <w:t>de Sint-Franciscuskerk</w:t>
      </w:r>
      <w:r w:rsidR="002C142B" w:rsidRPr="003C557F">
        <w:rPr>
          <w:rFonts w:eastAsia="Calibri" w:cs="Calibri"/>
          <w:color w:val="000000"/>
          <w:lang w:val="nl-BE" w:eastAsia="en-US"/>
        </w:rPr>
        <w:t xml:space="preserve"> een activiteit wenst te organiseren, sluit daartoe een overeenkomst af.</w:t>
      </w:r>
    </w:p>
    <w:p w:rsidR="00D52FCA" w:rsidRDefault="0049105D" w:rsidP="00D52FCA">
      <w:pPr>
        <w:spacing w:after="240"/>
        <w:jc w:val="both"/>
        <w:rPr>
          <w:b/>
        </w:rPr>
      </w:pPr>
      <w:r>
        <w:t xml:space="preserve">Dit </w:t>
      </w:r>
      <w:r w:rsidR="002C142B" w:rsidRPr="003C557F">
        <w:t xml:space="preserve">dient </w:t>
      </w:r>
      <w:r w:rsidR="00D52FCA">
        <w:t xml:space="preserve">ten laatste </w:t>
      </w:r>
      <w:r w:rsidR="00D52FCA" w:rsidRPr="00D52FCA">
        <w:rPr>
          <w:b/>
        </w:rPr>
        <w:t>1 maand</w:t>
      </w:r>
      <w:r w:rsidR="00D52FCA">
        <w:t xml:space="preserve"> voor de activiteit </w:t>
      </w:r>
      <w:r w:rsidR="002C142B" w:rsidRPr="003C557F">
        <w:rPr>
          <w:b/>
        </w:rPr>
        <w:t>schriftelijk en aan de hand van het daar</w:t>
      </w:r>
      <w:r w:rsidR="00D52FCA">
        <w:rPr>
          <w:b/>
        </w:rPr>
        <w:t xml:space="preserve">toe bestemde aanvraagformulier </w:t>
      </w:r>
      <w:r w:rsidR="002C142B" w:rsidRPr="003C557F">
        <w:rPr>
          <w:b/>
        </w:rPr>
        <w:t>gericht te worden aan v.z.w. Cultuurcentrum De Steiger Menen</w:t>
      </w:r>
      <w:r w:rsidR="00D52FCA">
        <w:rPr>
          <w:b/>
        </w:rPr>
        <w:t>.</w:t>
      </w:r>
    </w:p>
    <w:p w:rsidR="002C142B" w:rsidRPr="00D52FCA" w:rsidRDefault="002C142B" w:rsidP="00D52FCA">
      <w:pPr>
        <w:jc w:val="both"/>
      </w:pPr>
      <w:r w:rsidRPr="003C557F">
        <w:rPr>
          <w:b/>
        </w:rPr>
        <w:t>Een optie kan door ons geannuleerd worden wanneer de aanvraagformulieren niet binnen zijn op het secretariaat tegen de vooropgestelde datum.</w:t>
      </w:r>
    </w:p>
    <w:p w:rsidR="002C142B" w:rsidRPr="003C557F" w:rsidRDefault="002C142B" w:rsidP="002C142B">
      <w:pPr>
        <w:tabs>
          <w:tab w:val="left" w:pos="567"/>
        </w:tabs>
        <w:spacing w:after="240"/>
        <w:ind w:right="142"/>
        <w:jc w:val="both"/>
      </w:pPr>
      <w:r w:rsidRPr="003C557F">
        <w:t>Laattijdige aanvragen kunnen mits bespreking met de directeur nog aanvaard worden.</w:t>
      </w:r>
    </w:p>
    <w:p w:rsidR="002C142B" w:rsidRPr="003C557F" w:rsidRDefault="002C142B" w:rsidP="002C142B">
      <w:pPr>
        <w:ind w:right="140"/>
        <w:jc w:val="both"/>
        <w:rPr>
          <w:rFonts w:eastAsia="Calibri" w:cs="Calibri"/>
          <w:b/>
          <w:color w:val="000000"/>
          <w:lang w:val="nl-BE" w:eastAsia="en-US"/>
        </w:rPr>
      </w:pPr>
      <w:r w:rsidRPr="00D52FCA">
        <w:rPr>
          <w:rFonts w:eastAsia="Calibri" w:cs="Calibri"/>
          <w:b/>
          <w:color w:val="000000"/>
          <w:u w:val="single"/>
          <w:lang w:val="nl-BE" w:eastAsia="en-US"/>
        </w:rPr>
        <w:t xml:space="preserve">Artikel </w:t>
      </w:r>
      <w:r w:rsidR="00437472" w:rsidRPr="00D52FCA">
        <w:rPr>
          <w:rFonts w:eastAsia="Calibri" w:cs="Calibri"/>
          <w:b/>
          <w:color w:val="000000"/>
          <w:u w:val="single"/>
          <w:lang w:val="nl-BE" w:eastAsia="en-US"/>
        </w:rPr>
        <w:t>C</w:t>
      </w:r>
      <w:r w:rsidR="003C557F" w:rsidRPr="00D52FCA">
        <w:rPr>
          <w:rFonts w:eastAsia="Calibri" w:cs="Calibri"/>
          <w:b/>
          <w:color w:val="000000"/>
          <w:u w:val="single"/>
          <w:lang w:val="nl-BE" w:eastAsia="en-US"/>
        </w:rPr>
        <w:t>6</w:t>
      </w:r>
      <w:r w:rsidR="003C557F" w:rsidRPr="00D52FCA">
        <w:rPr>
          <w:rFonts w:eastAsia="Calibri" w:cs="Calibri"/>
          <w:b/>
          <w:color w:val="000000"/>
          <w:lang w:val="nl-BE" w:eastAsia="en-US"/>
        </w:rPr>
        <w:t xml:space="preserve"> </w:t>
      </w:r>
      <w:r w:rsidRPr="00D52FCA">
        <w:rPr>
          <w:rFonts w:eastAsia="Calibri" w:cs="Calibri"/>
          <w:b/>
          <w:color w:val="000000"/>
          <w:lang w:val="nl-BE" w:eastAsia="en-US"/>
        </w:rPr>
        <w:t>Aanvraagformulier</w:t>
      </w:r>
    </w:p>
    <w:p w:rsidR="002C142B" w:rsidRPr="003C557F" w:rsidRDefault="002C142B" w:rsidP="008326A9">
      <w:r w:rsidRPr="003C557F">
        <w:t>De overeenkomst komt tot stand vanaf het ogenblik dat de aanvraag door v.z.w. Cultuurcentrum De Steiger Menen is goedgekeurd. Daartoe wordt één exemplaar, namens v.z.w. Cultuurcentrum De Steiger Menen ondertekend, naar de betrokken persoon of vereniging teruggestuurd.</w:t>
      </w:r>
    </w:p>
    <w:p w:rsidR="002C142B" w:rsidRPr="003C557F" w:rsidRDefault="002C142B" w:rsidP="002C142B">
      <w:pPr>
        <w:ind w:right="140"/>
        <w:jc w:val="both"/>
      </w:pPr>
      <w:r w:rsidRPr="003C557F">
        <w:t>Door het afsluiten van de overeenkomst heeft de aanvrager t.a.v. v.z.w. Cultuurcentrum De Steiger Menen recht op:</w:t>
      </w:r>
    </w:p>
    <w:p w:rsidR="002C142B" w:rsidRPr="003C557F" w:rsidRDefault="002C142B" w:rsidP="002C142B">
      <w:pPr>
        <w:numPr>
          <w:ilvl w:val="0"/>
          <w:numId w:val="17"/>
        </w:numPr>
        <w:tabs>
          <w:tab w:val="clear" w:pos="9781"/>
        </w:tabs>
        <w:spacing w:after="200" w:line="276" w:lineRule="auto"/>
        <w:contextualSpacing/>
        <w:jc w:val="both"/>
      </w:pPr>
      <w:r w:rsidRPr="003C557F">
        <w:t>het gebruik van de contractueel aangeduide accommodatie;</w:t>
      </w:r>
    </w:p>
    <w:p w:rsidR="002C142B" w:rsidRDefault="002C142B" w:rsidP="002C142B">
      <w:pPr>
        <w:numPr>
          <w:ilvl w:val="0"/>
          <w:numId w:val="17"/>
        </w:numPr>
        <w:tabs>
          <w:tab w:val="clear" w:pos="9781"/>
        </w:tabs>
        <w:spacing w:after="240" w:line="276" w:lineRule="auto"/>
        <w:ind w:left="714" w:hanging="357"/>
        <w:contextualSpacing/>
        <w:jc w:val="both"/>
      </w:pPr>
      <w:r w:rsidRPr="003C557F">
        <w:t>verlichting</w:t>
      </w:r>
      <w:r w:rsidR="0049105D">
        <w:t xml:space="preserve"> en </w:t>
      </w:r>
      <w:r w:rsidRPr="003C557F">
        <w:t>verwarming</w:t>
      </w:r>
      <w:r w:rsidR="0049105D">
        <w:t xml:space="preserve"> </w:t>
      </w:r>
      <w:r w:rsidRPr="003C557F">
        <w:t xml:space="preserve">van </w:t>
      </w:r>
      <w:r w:rsidR="00C0696F">
        <w:t xml:space="preserve">de </w:t>
      </w:r>
      <w:r w:rsidRPr="003C557F">
        <w:t xml:space="preserve">gebruikte </w:t>
      </w:r>
      <w:r w:rsidR="00C0696F">
        <w:t>ruimtes</w:t>
      </w:r>
      <w:r w:rsidRPr="003C557F">
        <w:t xml:space="preserve">, tenzij anders </w:t>
      </w:r>
      <w:r w:rsidR="00F41BFE">
        <w:t>overeengekomen;</w:t>
      </w:r>
    </w:p>
    <w:p w:rsidR="00F41BFE" w:rsidRPr="003C557F" w:rsidRDefault="00F41BFE" w:rsidP="002C142B">
      <w:pPr>
        <w:numPr>
          <w:ilvl w:val="0"/>
          <w:numId w:val="17"/>
        </w:numPr>
        <w:tabs>
          <w:tab w:val="clear" w:pos="9781"/>
        </w:tabs>
        <w:spacing w:after="240" w:line="276" w:lineRule="auto"/>
        <w:ind w:left="714" w:hanging="357"/>
        <w:contextualSpacing/>
        <w:jc w:val="both"/>
      </w:pPr>
      <w:r>
        <w:t xml:space="preserve">het poetsen van </w:t>
      </w:r>
      <w:r w:rsidR="005408BC">
        <w:t>de gebruikte ruimtes.</w:t>
      </w:r>
    </w:p>
    <w:p w:rsidR="002C142B" w:rsidRPr="003C557F" w:rsidRDefault="002C142B" w:rsidP="002C142B">
      <w:pPr>
        <w:spacing w:after="240" w:line="276" w:lineRule="auto"/>
        <w:ind w:left="714"/>
        <w:contextualSpacing/>
        <w:jc w:val="both"/>
      </w:pPr>
    </w:p>
    <w:p w:rsidR="002C142B" w:rsidRPr="003C557F" w:rsidRDefault="002C142B" w:rsidP="002C142B">
      <w:pPr>
        <w:ind w:right="142"/>
        <w:jc w:val="both"/>
      </w:pPr>
      <w:r w:rsidRPr="003C557F">
        <w:t>Door het afsluiten van de overeenkomst verbindt de aanvrager zich t.a.v. v.z.w. Cultuurcentrum De Steiger Menen:</w:t>
      </w:r>
    </w:p>
    <w:p w:rsidR="002C142B" w:rsidRPr="003C557F" w:rsidRDefault="002C142B" w:rsidP="002C142B">
      <w:pPr>
        <w:numPr>
          <w:ilvl w:val="0"/>
          <w:numId w:val="17"/>
        </w:numPr>
        <w:tabs>
          <w:tab w:val="clear" w:pos="9781"/>
        </w:tabs>
        <w:spacing w:after="200" w:line="276" w:lineRule="auto"/>
        <w:contextualSpacing/>
        <w:jc w:val="both"/>
      </w:pPr>
      <w:r w:rsidRPr="003C557F">
        <w:t>de voorziene vergoeding te betalen;</w:t>
      </w:r>
    </w:p>
    <w:p w:rsidR="002C142B" w:rsidRPr="003C557F" w:rsidRDefault="002C142B" w:rsidP="002C142B">
      <w:pPr>
        <w:numPr>
          <w:ilvl w:val="0"/>
          <w:numId w:val="17"/>
        </w:numPr>
        <w:tabs>
          <w:tab w:val="clear" w:pos="9781"/>
        </w:tabs>
        <w:spacing w:after="200" w:line="276" w:lineRule="auto"/>
        <w:contextualSpacing/>
        <w:jc w:val="both"/>
      </w:pPr>
      <w:r w:rsidRPr="003C557F">
        <w:t>organisatoren buiten de entiteit Menen moeten vooraf betalen;</w:t>
      </w:r>
    </w:p>
    <w:p w:rsidR="002C142B" w:rsidRDefault="002C142B" w:rsidP="002C142B">
      <w:pPr>
        <w:numPr>
          <w:ilvl w:val="0"/>
          <w:numId w:val="17"/>
        </w:numPr>
        <w:tabs>
          <w:tab w:val="clear" w:pos="9781"/>
        </w:tabs>
        <w:spacing w:after="200" w:line="276" w:lineRule="auto"/>
        <w:contextualSpacing/>
        <w:jc w:val="both"/>
      </w:pPr>
      <w:r w:rsidRPr="003C557F">
        <w:t>in te staan voor het gaaf houden van voornoemde lokalen en uitrusting en de schade aangericht door hemzelf, zijn aangestelden, de deelnemers aan ingerichte activiteit, en/of diefstal te vergoeden. De huurder moet zelf oordelen of hij een verzekering afsluit tegen dat risico, maar in bepaalde gevallen kan v.z.w. Cultuurcentrum De Steiger Menen naast een waarborg(som) een dergelijke verzekering eisen;</w:t>
      </w:r>
    </w:p>
    <w:p w:rsidR="003B0349" w:rsidRPr="003C557F" w:rsidRDefault="0049105D" w:rsidP="002C142B">
      <w:pPr>
        <w:numPr>
          <w:ilvl w:val="0"/>
          <w:numId w:val="17"/>
        </w:numPr>
        <w:tabs>
          <w:tab w:val="clear" w:pos="9781"/>
        </w:tabs>
        <w:spacing w:after="200" w:line="276" w:lineRule="auto"/>
        <w:contextualSpacing/>
        <w:jc w:val="both"/>
      </w:pPr>
      <w:r>
        <w:t xml:space="preserve">de </w:t>
      </w:r>
      <w:r w:rsidR="001707DD">
        <w:t xml:space="preserve">accommodatie </w:t>
      </w:r>
      <w:r w:rsidR="003B0349">
        <w:t>na gebruik in een nette staat achter te laten;</w:t>
      </w:r>
    </w:p>
    <w:p w:rsidR="002C142B" w:rsidRPr="003C557F" w:rsidRDefault="0049105D" w:rsidP="002C142B">
      <w:pPr>
        <w:numPr>
          <w:ilvl w:val="0"/>
          <w:numId w:val="17"/>
        </w:numPr>
        <w:tabs>
          <w:tab w:val="clear" w:pos="9781"/>
        </w:tabs>
        <w:spacing w:after="200" w:line="276" w:lineRule="auto"/>
        <w:contextualSpacing/>
        <w:jc w:val="both"/>
      </w:pPr>
      <w:r>
        <w:t xml:space="preserve">de </w:t>
      </w:r>
      <w:r w:rsidR="002C142B" w:rsidRPr="003C557F">
        <w:t>accommodatie enkel te gebruiken voor het overeengekomen doel;</w:t>
      </w:r>
    </w:p>
    <w:p w:rsidR="002C142B" w:rsidRPr="003C557F" w:rsidRDefault="002C142B" w:rsidP="002C142B">
      <w:pPr>
        <w:numPr>
          <w:ilvl w:val="0"/>
          <w:numId w:val="17"/>
        </w:numPr>
        <w:tabs>
          <w:tab w:val="clear" w:pos="9781"/>
        </w:tabs>
        <w:spacing w:after="200" w:line="276" w:lineRule="auto"/>
        <w:contextualSpacing/>
        <w:jc w:val="both"/>
      </w:pPr>
      <w:r w:rsidRPr="003C557F">
        <w:lastRenderedPageBreak/>
        <w:t>zich in orde te stellen inzake betaling van auteursrechten, gemeentelijke en provinciale belastingen;</w:t>
      </w:r>
    </w:p>
    <w:p w:rsidR="002C142B" w:rsidRPr="003C557F" w:rsidRDefault="002C142B" w:rsidP="002C142B">
      <w:pPr>
        <w:numPr>
          <w:ilvl w:val="0"/>
          <w:numId w:val="17"/>
        </w:numPr>
        <w:tabs>
          <w:tab w:val="clear" w:pos="9781"/>
        </w:tabs>
        <w:spacing w:after="200" w:line="276" w:lineRule="auto"/>
        <w:contextualSpacing/>
        <w:jc w:val="both"/>
      </w:pPr>
      <w:r w:rsidRPr="003C557F">
        <w:t>zich te voegen naar de geldende politiereglemen</w:t>
      </w:r>
      <w:r w:rsidR="005751C4">
        <w:t xml:space="preserve">ten en veiligheidsvoorschriften </w:t>
      </w:r>
      <w:r w:rsidRPr="003C557F">
        <w:t>(rookverbod, leeftijdsgrens, sluitingsuur) ;</w:t>
      </w:r>
    </w:p>
    <w:p w:rsidR="002C142B" w:rsidRPr="003C557F" w:rsidRDefault="002C142B" w:rsidP="002C142B">
      <w:pPr>
        <w:numPr>
          <w:ilvl w:val="0"/>
          <w:numId w:val="17"/>
        </w:numPr>
        <w:tabs>
          <w:tab w:val="clear" w:pos="9781"/>
        </w:tabs>
        <w:spacing w:after="200" w:line="276" w:lineRule="auto"/>
        <w:contextualSpacing/>
        <w:jc w:val="both"/>
      </w:pPr>
      <w:r w:rsidRPr="003C557F">
        <w:t xml:space="preserve">onmiddellijk na de activiteit alle door hemzelf meegebrachte voorwerpen die niet tot het patrimonium van </w:t>
      </w:r>
      <w:r w:rsidR="009A789F">
        <w:t xml:space="preserve">de Sint-Franciscuskerk </w:t>
      </w:r>
      <w:r w:rsidRPr="003C557F">
        <w:t>behoren te verwijderen, behoudens overeengekomen afwijkingen.</w:t>
      </w:r>
    </w:p>
    <w:p w:rsidR="002C142B" w:rsidRDefault="002C142B" w:rsidP="002C142B">
      <w:pPr>
        <w:spacing w:after="240"/>
        <w:ind w:right="142"/>
        <w:jc w:val="both"/>
      </w:pPr>
      <w:r w:rsidRPr="003C557F">
        <w:t>Betwistingen omtrent het contract zullen zoveel mogelijk in der minne tussen de partijen geregeld worden. Bij eventuele rechtsgeschillen zijn enkel de rechtbanken van het rechtsgebied Kortrijk bevoegd.</w:t>
      </w:r>
    </w:p>
    <w:p w:rsidR="002C142B" w:rsidRPr="00E67495" w:rsidRDefault="002C142B" w:rsidP="007A3EEC">
      <w:pPr>
        <w:ind w:right="142"/>
        <w:jc w:val="both"/>
        <w:rPr>
          <w:rFonts w:eastAsia="Calibri" w:cs="Calibri"/>
          <w:b/>
          <w:color w:val="000000"/>
          <w:lang w:val="nl-BE" w:eastAsia="en-US"/>
        </w:rPr>
      </w:pPr>
      <w:r w:rsidRPr="005867B0">
        <w:rPr>
          <w:rFonts w:eastAsia="Calibri" w:cs="Calibri"/>
          <w:b/>
          <w:color w:val="000000"/>
          <w:u w:val="single"/>
          <w:lang w:val="nl-BE" w:eastAsia="en-US"/>
        </w:rPr>
        <w:t xml:space="preserve">Artikel </w:t>
      </w:r>
      <w:r w:rsidR="00437472" w:rsidRPr="005867B0">
        <w:rPr>
          <w:rFonts w:eastAsia="Calibri" w:cs="Calibri"/>
          <w:b/>
          <w:color w:val="000000"/>
          <w:u w:val="single"/>
          <w:lang w:val="nl-BE" w:eastAsia="en-US"/>
        </w:rPr>
        <w:t>C</w:t>
      </w:r>
      <w:r w:rsidR="003C557F" w:rsidRPr="005867B0">
        <w:rPr>
          <w:rFonts w:eastAsia="Calibri" w:cs="Calibri"/>
          <w:b/>
          <w:color w:val="000000"/>
          <w:u w:val="single"/>
          <w:lang w:val="nl-BE" w:eastAsia="en-US"/>
        </w:rPr>
        <w:t>7</w:t>
      </w:r>
      <w:r w:rsidR="003C557F" w:rsidRPr="005867B0">
        <w:rPr>
          <w:rFonts w:eastAsia="Calibri" w:cs="Calibri"/>
          <w:b/>
          <w:color w:val="000000"/>
          <w:lang w:val="nl-BE" w:eastAsia="en-US"/>
        </w:rPr>
        <w:t xml:space="preserve"> </w:t>
      </w:r>
      <w:r w:rsidRPr="005867B0">
        <w:rPr>
          <w:rFonts w:eastAsia="Calibri" w:cs="Calibri"/>
          <w:b/>
          <w:color w:val="000000"/>
          <w:lang w:val="nl-BE" w:eastAsia="en-US"/>
        </w:rPr>
        <w:t>Optie</w:t>
      </w:r>
    </w:p>
    <w:p w:rsidR="002C142B" w:rsidRPr="00895D2D" w:rsidRDefault="001707DD" w:rsidP="002C142B">
      <w:pPr>
        <w:ind w:right="140"/>
      </w:pPr>
      <w:r>
        <w:t xml:space="preserve">Alle gebruikers </w:t>
      </w:r>
      <w:r w:rsidR="002C142B" w:rsidRPr="00895D2D">
        <w:t>kunnen voor het huren van de accommodatie maximum 12 maanden op voorhand een optie nemen. Indien na verloop van 1 maand de optie niet schriftelijk bevestigd wordt door het invullen van een gebruiksovereenkomst en het betalen van de verschuldigde vergoeding, wordt deze geannuleerd.</w:t>
      </w:r>
    </w:p>
    <w:p w:rsidR="002C142B" w:rsidRPr="00895D2D" w:rsidRDefault="002C142B" w:rsidP="002C142B">
      <w:pPr>
        <w:spacing w:after="120"/>
        <w:ind w:right="142"/>
      </w:pPr>
      <w:r w:rsidRPr="00895D2D">
        <w:t xml:space="preserve">Enkel na betaling en ondertekenen van de gebruiksovereenkomst is de </w:t>
      </w:r>
      <w:r>
        <w:t>gevraagde reservatie definitief.</w:t>
      </w:r>
    </w:p>
    <w:p w:rsidR="002C142B" w:rsidRDefault="002C142B" w:rsidP="009A0DD6">
      <w:pPr>
        <w:spacing w:after="240"/>
        <w:ind w:right="142"/>
        <w:jc w:val="both"/>
        <w:rPr>
          <w:b/>
          <w:i/>
        </w:rPr>
      </w:pPr>
      <w:r>
        <w:t>Wie het verschuldigd bedrag voor een bepaalde activiteit of een als serie geplande activiteit niet betaald heeft wordt elk verder initiatief ontzegd.</w:t>
      </w:r>
    </w:p>
    <w:p w:rsidR="002C142B" w:rsidRPr="003C557F" w:rsidRDefault="002C142B" w:rsidP="002C142B">
      <w:pPr>
        <w:ind w:right="140"/>
        <w:jc w:val="both"/>
        <w:rPr>
          <w:rFonts w:eastAsia="Calibri" w:cs="Calibri"/>
          <w:b/>
          <w:color w:val="000000"/>
          <w:lang w:val="nl-BE" w:eastAsia="en-US"/>
        </w:rPr>
      </w:pPr>
      <w:r w:rsidRPr="009A789F">
        <w:rPr>
          <w:rFonts w:eastAsia="Calibri" w:cs="Calibri"/>
          <w:b/>
          <w:color w:val="000000"/>
          <w:u w:val="single"/>
          <w:lang w:val="nl-BE" w:eastAsia="en-US"/>
        </w:rPr>
        <w:t xml:space="preserve">Artikel </w:t>
      </w:r>
      <w:r w:rsidR="00437472" w:rsidRPr="009A789F">
        <w:rPr>
          <w:rFonts w:eastAsia="Calibri" w:cs="Calibri"/>
          <w:b/>
          <w:color w:val="000000"/>
          <w:u w:val="single"/>
          <w:lang w:val="nl-BE" w:eastAsia="en-US"/>
        </w:rPr>
        <w:t>C</w:t>
      </w:r>
      <w:r w:rsidR="003C557F" w:rsidRPr="009A789F">
        <w:rPr>
          <w:rFonts w:eastAsia="Calibri" w:cs="Calibri"/>
          <w:b/>
          <w:color w:val="000000"/>
          <w:u w:val="single"/>
          <w:lang w:val="nl-BE" w:eastAsia="en-US"/>
        </w:rPr>
        <w:t>8</w:t>
      </w:r>
      <w:r w:rsidR="003C557F" w:rsidRPr="009A789F">
        <w:rPr>
          <w:rFonts w:eastAsia="Calibri" w:cs="Calibri"/>
          <w:b/>
          <w:color w:val="000000"/>
          <w:lang w:val="nl-BE" w:eastAsia="en-US"/>
        </w:rPr>
        <w:t xml:space="preserve"> </w:t>
      </w:r>
      <w:r w:rsidRPr="009A789F">
        <w:rPr>
          <w:rFonts w:eastAsia="Calibri" w:cs="Calibri"/>
          <w:b/>
          <w:color w:val="000000"/>
          <w:lang w:val="nl-BE" w:eastAsia="en-US"/>
        </w:rPr>
        <w:t>Annulatie</w:t>
      </w:r>
    </w:p>
    <w:p w:rsidR="002C142B" w:rsidRPr="003C557F" w:rsidRDefault="002C142B" w:rsidP="002C142B">
      <w:pPr>
        <w:ind w:right="140"/>
        <w:rPr>
          <w:b/>
        </w:rPr>
      </w:pPr>
      <w:r w:rsidRPr="003C557F">
        <w:t xml:space="preserve">De v.z.w. Cultuurcentrum De Steiger Menen moet tijdig en schriftelijk in kennis gesteld worden van het niet gebruik maken van </w:t>
      </w:r>
      <w:r w:rsidR="005867B0">
        <w:t>de a</w:t>
      </w:r>
      <w:r w:rsidR="000B6855">
        <w:t>c</w:t>
      </w:r>
      <w:r w:rsidR="005867B0">
        <w:t>co</w:t>
      </w:r>
      <w:r w:rsidR="000B6855">
        <w:t>m</w:t>
      </w:r>
      <w:r w:rsidR="005867B0">
        <w:t>modatie</w:t>
      </w:r>
      <w:r w:rsidRPr="003C557F">
        <w:t xml:space="preserve">.  </w:t>
      </w:r>
      <w:r w:rsidRPr="003C557F">
        <w:br/>
      </w:r>
      <w:r w:rsidRPr="003C557F">
        <w:rPr>
          <w:b/>
        </w:rPr>
        <w:t xml:space="preserve">Tijdig wil zeggen: 1 maand voor de </w:t>
      </w:r>
      <w:r w:rsidR="005867B0">
        <w:rPr>
          <w:b/>
        </w:rPr>
        <w:t>datum van de geplande activiteit(en)</w:t>
      </w:r>
      <w:r w:rsidRPr="003C557F">
        <w:rPr>
          <w:b/>
        </w:rPr>
        <w:t>.</w:t>
      </w:r>
    </w:p>
    <w:p w:rsidR="002C142B" w:rsidRPr="003C557F" w:rsidRDefault="002C142B" w:rsidP="002C142B">
      <w:pPr>
        <w:numPr>
          <w:ilvl w:val="12"/>
          <w:numId w:val="0"/>
        </w:numPr>
        <w:ind w:right="140"/>
        <w:jc w:val="both"/>
      </w:pPr>
      <w:r w:rsidRPr="003C557F">
        <w:rPr>
          <w:u w:val="single"/>
        </w:rPr>
        <w:t>De annulatiekosten bedragen</w:t>
      </w:r>
      <w:r w:rsidRPr="003C557F">
        <w:t>:</w:t>
      </w:r>
    </w:p>
    <w:p w:rsidR="002C142B" w:rsidRPr="003C557F" w:rsidRDefault="002C142B" w:rsidP="002C142B">
      <w:pPr>
        <w:numPr>
          <w:ilvl w:val="0"/>
          <w:numId w:val="17"/>
        </w:numPr>
        <w:tabs>
          <w:tab w:val="clear" w:pos="9781"/>
        </w:tabs>
        <w:spacing w:after="200" w:line="276" w:lineRule="auto"/>
        <w:contextualSpacing/>
        <w:jc w:val="both"/>
      </w:pPr>
      <w:r w:rsidRPr="003C557F">
        <w:t>10 % van de huurprijs bij tijdig verwittigen;</w:t>
      </w:r>
    </w:p>
    <w:p w:rsidR="002C142B" w:rsidRPr="003C557F" w:rsidRDefault="002C142B" w:rsidP="002C142B">
      <w:pPr>
        <w:numPr>
          <w:ilvl w:val="0"/>
          <w:numId w:val="17"/>
        </w:numPr>
        <w:tabs>
          <w:tab w:val="clear" w:pos="9781"/>
        </w:tabs>
        <w:spacing w:after="200" w:line="276" w:lineRule="auto"/>
        <w:contextualSpacing/>
        <w:jc w:val="both"/>
      </w:pPr>
      <w:r w:rsidRPr="003C557F">
        <w:t>50 % van de huurprijs bij niet-tijdig verwittigen.</w:t>
      </w:r>
    </w:p>
    <w:p w:rsidR="002C142B" w:rsidRPr="003C557F" w:rsidRDefault="002C142B" w:rsidP="004B386B">
      <w:pPr>
        <w:numPr>
          <w:ilvl w:val="0"/>
          <w:numId w:val="17"/>
        </w:numPr>
        <w:tabs>
          <w:tab w:val="clear" w:pos="9781"/>
        </w:tabs>
        <w:spacing w:after="240" w:line="276" w:lineRule="auto"/>
        <w:ind w:left="714" w:hanging="357"/>
        <w:jc w:val="both"/>
        <w:rPr>
          <w:b/>
        </w:rPr>
      </w:pPr>
      <w:r w:rsidRPr="003C557F">
        <w:t>100 % van de huurprijs indien de annulatie pas in de loop van de laatste week gebeurt.</w:t>
      </w:r>
    </w:p>
    <w:p w:rsidR="002C142B" w:rsidRDefault="002C142B" w:rsidP="002C142B">
      <w:pPr>
        <w:spacing w:after="240"/>
        <w:ind w:right="142"/>
        <w:jc w:val="both"/>
      </w:pPr>
      <w:r>
        <w:rPr>
          <w:rFonts w:eastAsia="Calibri" w:cs="Calibri"/>
          <w:b/>
          <w:color w:val="000000"/>
          <w:lang w:val="nl-BE" w:eastAsia="en-US"/>
        </w:rPr>
        <w:t>GEBRUIKSMODALITIEITEN</w:t>
      </w:r>
    </w:p>
    <w:p w:rsidR="002C142B" w:rsidRPr="00435970" w:rsidRDefault="003C557F" w:rsidP="002C142B">
      <w:pPr>
        <w:ind w:right="140"/>
        <w:jc w:val="both"/>
        <w:rPr>
          <w:rFonts w:eastAsia="Calibri" w:cs="Calibri"/>
          <w:b/>
          <w:color w:val="000000"/>
          <w:u w:val="single"/>
          <w:lang w:val="nl-BE" w:eastAsia="en-US"/>
        </w:rPr>
      </w:pPr>
      <w:r w:rsidRPr="00052E2E">
        <w:rPr>
          <w:rFonts w:eastAsia="Calibri" w:cs="Calibri"/>
          <w:b/>
          <w:color w:val="000000"/>
          <w:u w:val="single"/>
          <w:lang w:val="nl-BE" w:eastAsia="en-US"/>
        </w:rPr>
        <w:t xml:space="preserve">Artikel </w:t>
      </w:r>
      <w:r w:rsidR="00437472" w:rsidRPr="00052E2E">
        <w:rPr>
          <w:rFonts w:eastAsia="Calibri" w:cs="Calibri"/>
          <w:b/>
          <w:color w:val="000000"/>
          <w:u w:val="single"/>
          <w:lang w:val="nl-BE" w:eastAsia="en-US"/>
        </w:rPr>
        <w:t>C</w:t>
      </w:r>
      <w:r w:rsidRPr="00052E2E">
        <w:rPr>
          <w:rFonts w:eastAsia="Calibri" w:cs="Calibri"/>
          <w:b/>
          <w:color w:val="000000"/>
          <w:u w:val="single"/>
          <w:lang w:val="nl-BE" w:eastAsia="en-US"/>
        </w:rPr>
        <w:t>9</w:t>
      </w:r>
    </w:p>
    <w:p w:rsidR="002C142B" w:rsidRDefault="002C142B" w:rsidP="002C142B">
      <w:pPr>
        <w:ind w:right="140"/>
      </w:pPr>
      <w:r>
        <w:t>De accommodatie kan op alle dagen gehuurd worden</w:t>
      </w:r>
      <w:r w:rsidR="00B95EB2">
        <w:t>.</w:t>
      </w:r>
      <w:r>
        <w:t xml:space="preserve">  De activiteiten van v.z.w. Cultuurcentrum De Steiger blijven in eerste instantie voorrang hebben op gelijk welke reservatie.</w:t>
      </w:r>
    </w:p>
    <w:p w:rsidR="002C142B" w:rsidRDefault="002C142B" w:rsidP="002C142B">
      <w:pPr>
        <w:ind w:right="140"/>
      </w:pPr>
    </w:p>
    <w:p w:rsidR="002C142B" w:rsidRPr="00435970" w:rsidRDefault="003C557F" w:rsidP="002C142B">
      <w:pPr>
        <w:ind w:right="140"/>
        <w:jc w:val="both"/>
        <w:rPr>
          <w:rFonts w:eastAsia="Calibri" w:cs="Calibri"/>
          <w:b/>
          <w:color w:val="000000"/>
          <w:u w:val="single"/>
          <w:lang w:val="nl-BE" w:eastAsia="en-US"/>
        </w:rPr>
      </w:pPr>
      <w:r w:rsidRPr="00052E2E">
        <w:rPr>
          <w:rFonts w:eastAsia="Calibri" w:cs="Calibri"/>
          <w:b/>
          <w:color w:val="000000"/>
          <w:u w:val="single"/>
          <w:lang w:val="nl-BE" w:eastAsia="en-US"/>
        </w:rPr>
        <w:t xml:space="preserve">Artikel </w:t>
      </w:r>
      <w:r w:rsidR="00437472" w:rsidRPr="00052E2E">
        <w:rPr>
          <w:rFonts w:eastAsia="Calibri" w:cs="Calibri"/>
          <w:b/>
          <w:color w:val="000000"/>
          <w:u w:val="single"/>
          <w:lang w:val="nl-BE" w:eastAsia="en-US"/>
        </w:rPr>
        <w:t>C</w:t>
      </w:r>
      <w:r w:rsidRPr="00052E2E">
        <w:rPr>
          <w:rFonts w:eastAsia="Calibri" w:cs="Calibri"/>
          <w:b/>
          <w:color w:val="000000"/>
          <w:u w:val="single"/>
          <w:lang w:val="nl-BE" w:eastAsia="en-US"/>
        </w:rPr>
        <w:t>10</w:t>
      </w:r>
    </w:p>
    <w:p w:rsidR="002C142B" w:rsidRPr="005752AB" w:rsidRDefault="002C142B" w:rsidP="002C142B">
      <w:pPr>
        <w:ind w:right="140"/>
      </w:pPr>
      <w:r w:rsidRPr="005752AB">
        <w:t>Vaste wekelijkse of periodieke ver</w:t>
      </w:r>
      <w:r>
        <w:t>huringen van erkende en/of betoelaagde verenigingen worden enkel toegestaan na onderling overleg en na het bepalen van een aangepaste tarifering.</w:t>
      </w:r>
    </w:p>
    <w:p w:rsidR="002C142B" w:rsidRPr="00DE2AE6" w:rsidRDefault="002C142B" w:rsidP="002C142B">
      <w:pPr>
        <w:jc w:val="both"/>
        <w:rPr>
          <w:rFonts w:eastAsia="Calibri" w:cs="Calibri"/>
          <w:color w:val="000000"/>
          <w:u w:val="single"/>
          <w:lang w:eastAsia="nl-BE"/>
        </w:rPr>
      </w:pPr>
    </w:p>
    <w:p w:rsidR="002C142B" w:rsidRPr="005752AB" w:rsidRDefault="002C142B" w:rsidP="002C142B">
      <w:pPr>
        <w:ind w:right="140"/>
        <w:jc w:val="both"/>
        <w:rPr>
          <w:rFonts w:eastAsia="Calibri" w:cs="Calibri"/>
          <w:b/>
          <w:color w:val="000000"/>
          <w:u w:val="single"/>
          <w:lang w:val="nl-BE" w:eastAsia="en-US"/>
        </w:rPr>
      </w:pPr>
      <w:r w:rsidRPr="00052E2E">
        <w:rPr>
          <w:rFonts w:eastAsia="Calibri" w:cs="Calibri"/>
          <w:b/>
          <w:color w:val="000000"/>
          <w:u w:val="single"/>
          <w:lang w:val="nl-BE" w:eastAsia="en-US"/>
        </w:rPr>
        <w:t xml:space="preserve">Artikel </w:t>
      </w:r>
      <w:r w:rsidR="00437472" w:rsidRPr="00052E2E">
        <w:rPr>
          <w:rFonts w:eastAsia="Calibri" w:cs="Calibri"/>
          <w:b/>
          <w:color w:val="000000"/>
          <w:u w:val="single"/>
          <w:lang w:val="nl-BE" w:eastAsia="en-US"/>
        </w:rPr>
        <w:t>C</w:t>
      </w:r>
      <w:r w:rsidRPr="00052E2E">
        <w:rPr>
          <w:rFonts w:eastAsia="Calibri" w:cs="Calibri"/>
          <w:b/>
          <w:color w:val="000000"/>
          <w:u w:val="single"/>
          <w:lang w:val="nl-BE" w:eastAsia="en-US"/>
        </w:rPr>
        <w:t>1</w:t>
      </w:r>
      <w:r w:rsidR="003C557F" w:rsidRPr="00052E2E">
        <w:rPr>
          <w:rFonts w:eastAsia="Calibri" w:cs="Calibri"/>
          <w:b/>
          <w:color w:val="000000"/>
          <w:u w:val="single"/>
          <w:lang w:val="nl-BE" w:eastAsia="en-US"/>
        </w:rPr>
        <w:t>1</w:t>
      </w:r>
    </w:p>
    <w:p w:rsidR="002C142B" w:rsidRPr="005752AB" w:rsidRDefault="002C142B" w:rsidP="002C142B">
      <w:pPr>
        <w:ind w:right="140"/>
      </w:pPr>
      <w:r w:rsidRPr="005752AB">
        <w:t xml:space="preserve">Wanneer </w:t>
      </w:r>
      <w:r w:rsidR="00B95EB2">
        <w:t>de accommodatie</w:t>
      </w:r>
      <w:r w:rsidRPr="005752AB">
        <w:t xml:space="preserve"> reeds is toegezegd, behoudt </w:t>
      </w:r>
      <w:r>
        <w:t xml:space="preserve">v.z.w. Cultuurcentrum De Steiger </w:t>
      </w:r>
      <w:r w:rsidRPr="005752AB">
        <w:t>zich steeds het recht voor om, naar aanleiding van uitzonderlijke of andere bijzondere gelegenheden waarbij het gebruik van de accommodatie onontbeerlijk is, deze in gebruik te nemen,  zonder recht op schadevergoeding v</w:t>
      </w:r>
      <w:r>
        <w:t>oor de gebruiker. (bv. in functie van nood-rampenplanning)</w:t>
      </w:r>
    </w:p>
    <w:p w:rsidR="002C142B" w:rsidRPr="005752AB" w:rsidRDefault="002C142B" w:rsidP="002C142B">
      <w:pPr>
        <w:spacing w:after="240"/>
        <w:ind w:right="142"/>
      </w:pPr>
      <w:r w:rsidRPr="005752AB">
        <w:t xml:space="preserve">Indien mogelijk zal een andere datum toegewezen worden aan deze gebruiker. </w:t>
      </w:r>
      <w:r>
        <w:t xml:space="preserve"> </w:t>
      </w:r>
      <w:r w:rsidRPr="005752AB">
        <w:t>Indien dit niet mogelijk is, zal het bedrag van de huur van de dag waarop de accommodatie niet gebruikt werd, door de verhuurder terugbetaald worden of in mindering gebracht worden met een latere rekening.</w:t>
      </w:r>
    </w:p>
    <w:p w:rsidR="002C142B" w:rsidRPr="00435970" w:rsidRDefault="002C142B" w:rsidP="00C0696F">
      <w:pPr>
        <w:ind w:right="142"/>
        <w:rPr>
          <w:rFonts w:eastAsia="Calibri" w:cs="Calibri"/>
          <w:b/>
          <w:color w:val="000000"/>
          <w:lang w:val="nl-BE" w:eastAsia="en-US"/>
        </w:rPr>
      </w:pPr>
      <w:r w:rsidRPr="00052E2E">
        <w:rPr>
          <w:rFonts w:eastAsia="Calibri" w:cs="Calibri"/>
          <w:b/>
          <w:color w:val="000000"/>
          <w:u w:val="single"/>
          <w:lang w:val="nl-BE" w:eastAsia="en-US"/>
        </w:rPr>
        <w:t xml:space="preserve">Artikel </w:t>
      </w:r>
      <w:r w:rsidR="00437472" w:rsidRPr="00052E2E">
        <w:rPr>
          <w:rFonts w:eastAsia="Calibri" w:cs="Calibri"/>
          <w:b/>
          <w:color w:val="000000"/>
          <w:u w:val="single"/>
          <w:lang w:val="nl-BE" w:eastAsia="en-US"/>
        </w:rPr>
        <w:t>C</w:t>
      </w:r>
      <w:r w:rsidRPr="00052E2E">
        <w:rPr>
          <w:rFonts w:eastAsia="Calibri" w:cs="Calibri"/>
          <w:b/>
          <w:color w:val="000000"/>
          <w:u w:val="single"/>
          <w:lang w:val="nl-BE" w:eastAsia="en-US"/>
        </w:rPr>
        <w:t>1</w:t>
      </w:r>
      <w:r w:rsidR="003C557F" w:rsidRPr="00052E2E">
        <w:rPr>
          <w:rFonts w:eastAsia="Calibri" w:cs="Calibri"/>
          <w:b/>
          <w:color w:val="000000"/>
          <w:u w:val="single"/>
          <w:lang w:val="nl-BE" w:eastAsia="en-US"/>
        </w:rPr>
        <w:t>2</w:t>
      </w:r>
      <w:r w:rsidR="003C557F">
        <w:rPr>
          <w:rFonts w:eastAsia="Calibri" w:cs="Calibri"/>
          <w:b/>
          <w:color w:val="000000"/>
          <w:lang w:val="nl-BE" w:eastAsia="en-US"/>
        </w:rPr>
        <w:t xml:space="preserve"> </w:t>
      </w:r>
      <w:r w:rsidRPr="00435970">
        <w:rPr>
          <w:rFonts w:eastAsia="Calibri" w:cs="Calibri"/>
          <w:b/>
          <w:color w:val="000000"/>
          <w:lang w:val="nl-BE" w:eastAsia="en-US"/>
        </w:rPr>
        <w:t>Ingebruikname van de zaal</w:t>
      </w:r>
    </w:p>
    <w:p w:rsidR="002C142B" w:rsidRPr="006B3AAB" w:rsidRDefault="002C142B" w:rsidP="002C142B">
      <w:pPr>
        <w:ind w:right="140"/>
      </w:pPr>
      <w:r w:rsidRPr="006B3AAB">
        <w:t>Voor een eendaagse activiteit heeft de gebruiker toeg</w:t>
      </w:r>
      <w:r>
        <w:t xml:space="preserve">ang tot de </w:t>
      </w:r>
      <w:r w:rsidR="005E5372">
        <w:t>accommodatie</w:t>
      </w:r>
      <w:r>
        <w:t xml:space="preserve"> </w:t>
      </w:r>
      <w:r w:rsidRPr="006B3AAB">
        <w:t>op de gereserveerde datum</w:t>
      </w:r>
      <w:r>
        <w:t xml:space="preserve"> en uur</w:t>
      </w:r>
      <w:r w:rsidRPr="006B3AAB">
        <w:t xml:space="preserve">. </w:t>
      </w:r>
    </w:p>
    <w:p w:rsidR="002C142B" w:rsidRPr="006B3AAB" w:rsidRDefault="002C142B" w:rsidP="002C142B">
      <w:pPr>
        <w:spacing w:after="120"/>
        <w:ind w:right="142"/>
      </w:pPr>
      <w:r w:rsidRPr="006B3AAB">
        <w:lastRenderedPageBreak/>
        <w:t xml:space="preserve">Tegen uiterlijk </w:t>
      </w:r>
      <w:r>
        <w:t xml:space="preserve">dezelfde </w:t>
      </w:r>
      <w:r w:rsidRPr="006B3AAB">
        <w:t xml:space="preserve">dag </w:t>
      </w:r>
      <w:r>
        <w:t xml:space="preserve">en opgegeven uur, </w:t>
      </w:r>
      <w:r w:rsidRPr="006B3AAB">
        <w:t xml:space="preserve">dient de </w:t>
      </w:r>
      <w:r w:rsidR="005E5372">
        <w:t>kerk</w:t>
      </w:r>
      <w:r w:rsidRPr="006B3AAB">
        <w:t xml:space="preserve"> verlaten te worden, mits deze opgeruimd </w:t>
      </w:r>
      <w:r>
        <w:t xml:space="preserve">wordt </w:t>
      </w:r>
      <w:r w:rsidRPr="006B3AAB">
        <w:t>en alle ter plaatste gebrachte materieel opnieuw weggenomen wordt.</w:t>
      </w:r>
    </w:p>
    <w:p w:rsidR="002C142B" w:rsidRDefault="002C142B" w:rsidP="002C142B">
      <w:pPr>
        <w:spacing w:after="240"/>
        <w:ind w:right="142"/>
      </w:pPr>
      <w:r w:rsidRPr="006B3AAB">
        <w:t xml:space="preserve">Afwijkingen op deze toegangsuren kunnen, na afspraak met de verhuurder, eventueel toegestaan worden indien het gebruik van de </w:t>
      </w:r>
      <w:r w:rsidR="00E01856">
        <w:t>accommodatie</w:t>
      </w:r>
      <w:r w:rsidRPr="006B3AAB">
        <w:t xml:space="preserve"> voor andere h</w:t>
      </w:r>
      <w:r w:rsidR="00052E2E">
        <w:t>uurders geen belemmering wordt.</w:t>
      </w:r>
    </w:p>
    <w:p w:rsidR="002C142B" w:rsidRPr="00435970" w:rsidRDefault="002C142B" w:rsidP="002C142B">
      <w:pPr>
        <w:ind w:right="140"/>
        <w:rPr>
          <w:rFonts w:eastAsia="Calibri" w:cs="Calibri"/>
          <w:b/>
          <w:color w:val="000000"/>
          <w:lang w:val="nl-BE" w:eastAsia="en-US"/>
        </w:rPr>
      </w:pPr>
      <w:r w:rsidRPr="00435970">
        <w:rPr>
          <w:rFonts w:eastAsia="Calibri" w:cs="Calibri"/>
          <w:b/>
          <w:color w:val="000000"/>
          <w:u w:val="single"/>
          <w:lang w:val="nl-BE" w:eastAsia="en-US"/>
        </w:rPr>
        <w:t xml:space="preserve">Artikel </w:t>
      </w:r>
      <w:r w:rsidR="00437472">
        <w:rPr>
          <w:rFonts w:eastAsia="Calibri" w:cs="Calibri"/>
          <w:b/>
          <w:color w:val="000000"/>
          <w:u w:val="single"/>
          <w:lang w:val="nl-BE" w:eastAsia="en-US"/>
        </w:rPr>
        <w:t>C</w:t>
      </w:r>
      <w:r w:rsidRPr="00435970">
        <w:rPr>
          <w:rFonts w:eastAsia="Calibri" w:cs="Calibri"/>
          <w:b/>
          <w:color w:val="000000"/>
          <w:u w:val="single"/>
          <w:lang w:val="nl-BE" w:eastAsia="en-US"/>
        </w:rPr>
        <w:t>1</w:t>
      </w:r>
      <w:r w:rsidR="00B95EB2">
        <w:rPr>
          <w:rFonts w:eastAsia="Calibri" w:cs="Calibri"/>
          <w:b/>
          <w:color w:val="000000"/>
          <w:u w:val="single"/>
          <w:lang w:val="nl-BE" w:eastAsia="en-US"/>
        </w:rPr>
        <w:t>3</w:t>
      </w:r>
      <w:r w:rsidR="003C557F">
        <w:rPr>
          <w:rFonts w:eastAsia="Calibri" w:cs="Calibri"/>
          <w:b/>
          <w:color w:val="000000"/>
          <w:lang w:val="nl-BE" w:eastAsia="en-US"/>
        </w:rPr>
        <w:t xml:space="preserve"> </w:t>
      </w:r>
      <w:r w:rsidRPr="00435970">
        <w:rPr>
          <w:rFonts w:eastAsia="Calibri" w:cs="Calibri"/>
          <w:b/>
          <w:color w:val="000000"/>
          <w:lang w:val="nl-BE" w:eastAsia="en-US"/>
        </w:rPr>
        <w:t>Publiciteit</w:t>
      </w:r>
    </w:p>
    <w:p w:rsidR="000B6855" w:rsidRDefault="000B6855" w:rsidP="002A5050">
      <w:pPr>
        <w:spacing w:after="240"/>
        <w:ind w:right="142"/>
        <w:jc w:val="both"/>
        <w:rPr>
          <w:lang w:val="nl-BE"/>
        </w:rPr>
      </w:pPr>
      <w:r>
        <w:rPr>
          <w:lang w:val="nl-BE"/>
        </w:rPr>
        <w:t>Publiciteit maken voor activiteiten</w:t>
      </w:r>
      <w:r w:rsidR="00C35C78">
        <w:rPr>
          <w:lang w:val="nl-BE"/>
        </w:rPr>
        <w:t xml:space="preserve"> in de Sint-Franciscuskerk </w:t>
      </w:r>
      <w:r>
        <w:rPr>
          <w:lang w:val="nl-BE"/>
        </w:rPr>
        <w:t xml:space="preserve">kan enkel op de voorziene prikborden </w:t>
      </w:r>
      <w:r w:rsidR="00C35C78">
        <w:rPr>
          <w:lang w:val="nl-BE"/>
        </w:rPr>
        <w:t xml:space="preserve">achteraan de kerk </w:t>
      </w:r>
      <w:r>
        <w:rPr>
          <w:lang w:val="nl-BE"/>
        </w:rPr>
        <w:t>en dient na de activiteit opnieuw verwijderd te worden.</w:t>
      </w:r>
    </w:p>
    <w:p w:rsidR="002C142B" w:rsidRPr="003C557F" w:rsidRDefault="002C142B" w:rsidP="002C142B">
      <w:pPr>
        <w:ind w:right="140"/>
        <w:rPr>
          <w:rFonts w:eastAsia="Calibri" w:cs="Calibri"/>
          <w:b/>
          <w:color w:val="000000"/>
          <w:lang w:val="nl-BE" w:eastAsia="en-US"/>
        </w:rPr>
      </w:pPr>
      <w:r w:rsidRPr="002F31C3">
        <w:rPr>
          <w:rFonts w:eastAsia="Calibri" w:cs="Calibri"/>
          <w:b/>
          <w:color w:val="000000"/>
          <w:u w:val="single"/>
          <w:lang w:val="nl-BE" w:eastAsia="en-US"/>
        </w:rPr>
        <w:t xml:space="preserve">Artikel </w:t>
      </w:r>
      <w:r w:rsidR="00437472" w:rsidRPr="002F31C3">
        <w:rPr>
          <w:rFonts w:eastAsia="Calibri" w:cs="Calibri"/>
          <w:b/>
          <w:color w:val="000000"/>
          <w:u w:val="single"/>
          <w:lang w:val="nl-BE" w:eastAsia="en-US"/>
        </w:rPr>
        <w:t>C</w:t>
      </w:r>
      <w:r w:rsidRPr="002F31C3">
        <w:rPr>
          <w:rFonts w:eastAsia="Calibri" w:cs="Calibri"/>
          <w:b/>
          <w:color w:val="000000"/>
          <w:u w:val="single"/>
          <w:lang w:val="nl-BE" w:eastAsia="en-US"/>
        </w:rPr>
        <w:t>1</w:t>
      </w:r>
      <w:r w:rsidR="00FA77F9" w:rsidRPr="002F31C3">
        <w:rPr>
          <w:rFonts w:eastAsia="Calibri" w:cs="Calibri"/>
          <w:b/>
          <w:color w:val="000000"/>
          <w:u w:val="single"/>
          <w:lang w:val="nl-BE" w:eastAsia="en-US"/>
        </w:rPr>
        <w:t>4</w:t>
      </w:r>
      <w:r w:rsidR="003C557F" w:rsidRPr="002F31C3">
        <w:rPr>
          <w:rFonts w:eastAsia="Calibri" w:cs="Calibri"/>
          <w:b/>
          <w:color w:val="000000"/>
          <w:lang w:val="nl-BE" w:eastAsia="en-US"/>
        </w:rPr>
        <w:t xml:space="preserve"> </w:t>
      </w:r>
      <w:r w:rsidRPr="002F31C3">
        <w:rPr>
          <w:rFonts w:eastAsia="Calibri" w:cs="Calibri"/>
          <w:b/>
          <w:color w:val="000000"/>
          <w:lang w:val="nl-BE" w:eastAsia="en-US"/>
        </w:rPr>
        <w:t>Kaartenverkoop</w:t>
      </w:r>
    </w:p>
    <w:p w:rsidR="002C142B" w:rsidRPr="003C557F" w:rsidRDefault="002C142B" w:rsidP="002C142B">
      <w:pPr>
        <w:spacing w:after="120"/>
        <w:ind w:right="142"/>
      </w:pPr>
      <w:r w:rsidRPr="003C557F">
        <w:t>Het is verboden meer mensen dan het aantal be</w:t>
      </w:r>
      <w:r w:rsidR="002F31C3">
        <w:t>schikbare plaatsen toe te laten.</w:t>
      </w:r>
      <w:r w:rsidRPr="003C557F">
        <w:br/>
        <w:t>Toegangskaarten dienen minstens drie weken vooraf beschikbaar te zijn bij de onthaaldienst van v.z.w. Cultuurcentrum De Steiger Menen indien de affiche plaatsbespreking in het centrum vermeldt.</w:t>
      </w:r>
      <w:r w:rsidRPr="003C557F">
        <w:br/>
        <w:t>Hiervoor wordt 10 % van de op de toegangskaarten vermelde prijs aangerekend.</w:t>
      </w:r>
    </w:p>
    <w:p w:rsidR="002C142B" w:rsidRPr="003C557F" w:rsidRDefault="002C142B" w:rsidP="002C142B">
      <w:pPr>
        <w:spacing w:after="120"/>
        <w:ind w:right="142"/>
        <w:jc w:val="both"/>
      </w:pPr>
      <w:r w:rsidRPr="003C557F">
        <w:t>Het is de organisator(en) toegelaten, in afspraak met v.z.w. Cultuurcentrum De Steiger Menen zelf voor het onthaal, de verkoop van de kaarten en de controle bij de toegang in te staan.</w:t>
      </w:r>
    </w:p>
    <w:p w:rsidR="002C142B" w:rsidRPr="003C557F" w:rsidRDefault="002C142B" w:rsidP="002C142B">
      <w:pPr>
        <w:spacing w:after="120"/>
        <w:ind w:right="142"/>
        <w:jc w:val="both"/>
      </w:pPr>
      <w:r w:rsidRPr="003C557F">
        <w:t>De directie is niet verantwoordelijk voor plaatsbespreking die niet door de diensten van v.z.w. Cultuurcentrum De Steiger Menen werd gedaan.</w:t>
      </w:r>
    </w:p>
    <w:p w:rsidR="00246451" w:rsidRPr="000B6855" w:rsidRDefault="002C142B" w:rsidP="000B6855">
      <w:pPr>
        <w:spacing w:after="240"/>
        <w:ind w:right="142"/>
        <w:jc w:val="both"/>
      </w:pPr>
      <w:r w:rsidRPr="003C557F">
        <w:t xml:space="preserve">Het personeel van v.z.w. Cultuurcentrum De Steiger Menen en de leden van de Raad van Bestuur hebben steeds het recht, op vertoon van hun ligitimatiekaart, om de vertoningen in de </w:t>
      </w:r>
      <w:r w:rsidR="00FC7923">
        <w:t>Sint-Franciscuskerk</w:t>
      </w:r>
      <w:r w:rsidRPr="003C557F">
        <w:t xml:space="preserve"> gratis bij te wonen. Ze dienen echter te reserveren wanneer dit nodig geacht wordt.</w:t>
      </w:r>
    </w:p>
    <w:sectPr w:rsidR="00246451" w:rsidRPr="000B6855" w:rsidSect="004A1044">
      <w:type w:val="continuous"/>
      <w:pgSz w:w="11906" w:h="16838" w:code="9"/>
      <w:pgMar w:top="2552" w:right="964" w:bottom="1701"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A5B" w:rsidRDefault="00A52A5B" w:rsidP="00507C88">
      <w:r>
        <w:separator/>
      </w:r>
    </w:p>
  </w:endnote>
  <w:endnote w:type="continuationSeparator" w:id="0">
    <w:p w:rsidR="00A52A5B" w:rsidRDefault="00A52A5B" w:rsidP="0050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A5B" w:rsidRDefault="00A52A5B" w:rsidP="00507C88">
      <w:r>
        <w:separator/>
      </w:r>
    </w:p>
  </w:footnote>
  <w:footnote w:type="continuationSeparator" w:id="0">
    <w:p w:rsidR="00A52A5B" w:rsidRDefault="00A52A5B" w:rsidP="00507C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50E67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DD065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EC6F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FC01F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04C5E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982B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3EFF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144B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A03B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A292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40437"/>
    <w:multiLevelType w:val="hybridMultilevel"/>
    <w:tmpl w:val="3154E146"/>
    <w:lvl w:ilvl="0" w:tplc="AF08747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E3806EF"/>
    <w:multiLevelType w:val="hybridMultilevel"/>
    <w:tmpl w:val="9FB0C85A"/>
    <w:lvl w:ilvl="0" w:tplc="202C7AB2">
      <w:start w:val="12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FB64F65"/>
    <w:multiLevelType w:val="multilevel"/>
    <w:tmpl w:val="1090A9AA"/>
    <w:lvl w:ilvl="0">
      <w:start w:val="3"/>
      <w:numFmt w:val="decimal"/>
      <w:lvlText w:val="%1"/>
      <w:lvlJc w:val="left"/>
      <w:pPr>
        <w:ind w:left="50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CF1DDA"/>
    <w:multiLevelType w:val="multilevel"/>
    <w:tmpl w:val="C716114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0606A5"/>
    <w:multiLevelType w:val="multilevel"/>
    <w:tmpl w:val="EBDE55D8"/>
    <w:lvl w:ilvl="0">
      <w:start w:val="1"/>
      <w:numFmt w:val="decimal"/>
      <w:pStyle w:val="huisstijlTITEL1genummerd"/>
      <w:lvlText w:val="%1."/>
      <w:lvlJc w:val="left"/>
      <w:pPr>
        <w:ind w:left="360" w:hanging="360"/>
      </w:pPr>
      <w:rPr>
        <w:rFonts w:hint="default"/>
      </w:rPr>
    </w:lvl>
    <w:lvl w:ilvl="1">
      <w:start w:val="1"/>
      <w:numFmt w:val="decimal"/>
      <w:pStyle w:val="huisstijlSUBTITEL1genummerd"/>
      <w:lvlText w:val="%1.%2."/>
      <w:lvlJc w:val="left"/>
      <w:pPr>
        <w:tabs>
          <w:tab w:val="num" w:pos="357"/>
        </w:tabs>
        <w:ind w:left="357" w:hanging="357"/>
      </w:pPr>
      <w:rPr>
        <w:rFonts w:hint="default"/>
      </w:rPr>
    </w:lvl>
    <w:lvl w:ilvl="2">
      <w:start w:val="1"/>
      <w:numFmt w:val="decimal"/>
      <w:pStyle w:val="huisstijlSubtitel2genummerd"/>
      <w:lvlText w:val="%1.%2.%3."/>
      <w:lvlJc w:val="left"/>
      <w:pPr>
        <w:tabs>
          <w:tab w:val="num" w:pos="357"/>
        </w:tabs>
        <w:ind w:left="357" w:hanging="3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F5E6BA1"/>
    <w:multiLevelType w:val="hybridMultilevel"/>
    <w:tmpl w:val="A9524564"/>
    <w:lvl w:ilvl="0" w:tplc="4DAC46EE">
      <w:start w:val="150"/>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6" w15:restartNumberingAfterBreak="0">
    <w:nsid w:val="327D1466"/>
    <w:multiLevelType w:val="multilevel"/>
    <w:tmpl w:val="7DC8ED68"/>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13072E6"/>
    <w:multiLevelType w:val="hybridMultilevel"/>
    <w:tmpl w:val="49EC632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F30265"/>
    <w:multiLevelType w:val="hybridMultilevel"/>
    <w:tmpl w:val="F9FE37A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17"/>
  </w:num>
  <w:num w:numId="2">
    <w:abstractNumId w:val="16"/>
  </w:num>
  <w:num w:numId="3">
    <w:abstractNumId w:val="14"/>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0"/>
  </w:num>
  <w:num w:numId="18">
    <w:abstractNumId w:val="12"/>
  </w:num>
  <w:num w:numId="19">
    <w:abstractNumId w:val="15"/>
    <w:lvlOverride w:ilvl="0">
      <w:startOverride w:val="15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4"/>
  <w:defaultTabStop w:val="708"/>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451"/>
    <w:rsid w:val="00007505"/>
    <w:rsid w:val="000077B3"/>
    <w:rsid w:val="0001081F"/>
    <w:rsid w:val="00012D64"/>
    <w:rsid w:val="000141D0"/>
    <w:rsid w:val="00014D66"/>
    <w:rsid w:val="00020FC7"/>
    <w:rsid w:val="00022909"/>
    <w:rsid w:val="000234D6"/>
    <w:rsid w:val="00026B50"/>
    <w:rsid w:val="000270B5"/>
    <w:rsid w:val="00031E0A"/>
    <w:rsid w:val="00032A9A"/>
    <w:rsid w:val="000337F2"/>
    <w:rsid w:val="000339A6"/>
    <w:rsid w:val="00035E53"/>
    <w:rsid w:val="00041600"/>
    <w:rsid w:val="0004288B"/>
    <w:rsid w:val="00043587"/>
    <w:rsid w:val="00046B8B"/>
    <w:rsid w:val="00047077"/>
    <w:rsid w:val="000515C2"/>
    <w:rsid w:val="0005190E"/>
    <w:rsid w:val="00052E2E"/>
    <w:rsid w:val="00061B81"/>
    <w:rsid w:val="000622AB"/>
    <w:rsid w:val="00063BA9"/>
    <w:rsid w:val="00064B35"/>
    <w:rsid w:val="0007075D"/>
    <w:rsid w:val="000714CE"/>
    <w:rsid w:val="00071559"/>
    <w:rsid w:val="000728A5"/>
    <w:rsid w:val="00076045"/>
    <w:rsid w:val="000766D8"/>
    <w:rsid w:val="00076C3D"/>
    <w:rsid w:val="000824D5"/>
    <w:rsid w:val="00082633"/>
    <w:rsid w:val="000858CA"/>
    <w:rsid w:val="0008635D"/>
    <w:rsid w:val="00087600"/>
    <w:rsid w:val="0009534D"/>
    <w:rsid w:val="00097F5B"/>
    <w:rsid w:val="000A1212"/>
    <w:rsid w:val="000A2042"/>
    <w:rsid w:val="000A2C77"/>
    <w:rsid w:val="000A649D"/>
    <w:rsid w:val="000A6514"/>
    <w:rsid w:val="000A75BD"/>
    <w:rsid w:val="000A7743"/>
    <w:rsid w:val="000B1C9C"/>
    <w:rsid w:val="000B251F"/>
    <w:rsid w:val="000B31F5"/>
    <w:rsid w:val="000B3B48"/>
    <w:rsid w:val="000B6855"/>
    <w:rsid w:val="000B6FF3"/>
    <w:rsid w:val="000B75EA"/>
    <w:rsid w:val="000C3DF1"/>
    <w:rsid w:val="000C427F"/>
    <w:rsid w:val="000C65A1"/>
    <w:rsid w:val="000D14B6"/>
    <w:rsid w:val="000D4573"/>
    <w:rsid w:val="000D6FAE"/>
    <w:rsid w:val="000D7A4A"/>
    <w:rsid w:val="000D7E1F"/>
    <w:rsid w:val="000E3581"/>
    <w:rsid w:val="000E3594"/>
    <w:rsid w:val="000E4F1B"/>
    <w:rsid w:val="000E783D"/>
    <w:rsid w:val="000F0EAE"/>
    <w:rsid w:val="000F3007"/>
    <w:rsid w:val="000F5DCF"/>
    <w:rsid w:val="000F61FE"/>
    <w:rsid w:val="001032B9"/>
    <w:rsid w:val="0010569D"/>
    <w:rsid w:val="00107773"/>
    <w:rsid w:val="0011326A"/>
    <w:rsid w:val="00114A70"/>
    <w:rsid w:val="001159A6"/>
    <w:rsid w:val="00116101"/>
    <w:rsid w:val="00116D08"/>
    <w:rsid w:val="00120E64"/>
    <w:rsid w:val="0012283B"/>
    <w:rsid w:val="00122C6F"/>
    <w:rsid w:val="00123930"/>
    <w:rsid w:val="00123BF7"/>
    <w:rsid w:val="0013001E"/>
    <w:rsid w:val="00130342"/>
    <w:rsid w:val="001346B4"/>
    <w:rsid w:val="00135236"/>
    <w:rsid w:val="00136B04"/>
    <w:rsid w:val="00137E73"/>
    <w:rsid w:val="00140F2A"/>
    <w:rsid w:val="0014154B"/>
    <w:rsid w:val="001415F4"/>
    <w:rsid w:val="00142711"/>
    <w:rsid w:val="00143B8B"/>
    <w:rsid w:val="00144F1D"/>
    <w:rsid w:val="00144F89"/>
    <w:rsid w:val="00146D5A"/>
    <w:rsid w:val="0014772B"/>
    <w:rsid w:val="001526BB"/>
    <w:rsid w:val="00152AB4"/>
    <w:rsid w:val="001556C1"/>
    <w:rsid w:val="00155F09"/>
    <w:rsid w:val="00161285"/>
    <w:rsid w:val="001646B7"/>
    <w:rsid w:val="00165022"/>
    <w:rsid w:val="00167B7B"/>
    <w:rsid w:val="001707DD"/>
    <w:rsid w:val="0017194A"/>
    <w:rsid w:val="00175F23"/>
    <w:rsid w:val="001778F2"/>
    <w:rsid w:val="00177B74"/>
    <w:rsid w:val="00177E5E"/>
    <w:rsid w:val="00180F95"/>
    <w:rsid w:val="0018136A"/>
    <w:rsid w:val="00181F91"/>
    <w:rsid w:val="00184EB8"/>
    <w:rsid w:val="00187D62"/>
    <w:rsid w:val="00193A0B"/>
    <w:rsid w:val="0019480E"/>
    <w:rsid w:val="00194885"/>
    <w:rsid w:val="001955CF"/>
    <w:rsid w:val="0019594D"/>
    <w:rsid w:val="00195DC5"/>
    <w:rsid w:val="001A2538"/>
    <w:rsid w:val="001A3FA6"/>
    <w:rsid w:val="001A4E28"/>
    <w:rsid w:val="001A5FDF"/>
    <w:rsid w:val="001B33C4"/>
    <w:rsid w:val="001B7D3B"/>
    <w:rsid w:val="001C2DC4"/>
    <w:rsid w:val="001C54C0"/>
    <w:rsid w:val="001C5F5E"/>
    <w:rsid w:val="001D0F2D"/>
    <w:rsid w:val="001D50EA"/>
    <w:rsid w:val="001D5CDA"/>
    <w:rsid w:val="001E0101"/>
    <w:rsid w:val="001E11C1"/>
    <w:rsid w:val="001E16D6"/>
    <w:rsid w:val="001E2022"/>
    <w:rsid w:val="001E244A"/>
    <w:rsid w:val="001E6F5C"/>
    <w:rsid w:val="001F1F7C"/>
    <w:rsid w:val="001F39B5"/>
    <w:rsid w:val="001F5769"/>
    <w:rsid w:val="001F59A7"/>
    <w:rsid w:val="001F749D"/>
    <w:rsid w:val="002024D9"/>
    <w:rsid w:val="002037D9"/>
    <w:rsid w:val="00203CFF"/>
    <w:rsid w:val="00205007"/>
    <w:rsid w:val="00205EC2"/>
    <w:rsid w:val="002062B2"/>
    <w:rsid w:val="002071C0"/>
    <w:rsid w:val="0020749C"/>
    <w:rsid w:val="00215A23"/>
    <w:rsid w:val="0021613C"/>
    <w:rsid w:val="0022145A"/>
    <w:rsid w:val="00221B14"/>
    <w:rsid w:val="002249D8"/>
    <w:rsid w:val="002256BD"/>
    <w:rsid w:val="00225B2C"/>
    <w:rsid w:val="002266F4"/>
    <w:rsid w:val="00231A63"/>
    <w:rsid w:val="00232D49"/>
    <w:rsid w:val="002341C5"/>
    <w:rsid w:val="00235F09"/>
    <w:rsid w:val="0023615E"/>
    <w:rsid w:val="002362B2"/>
    <w:rsid w:val="00241878"/>
    <w:rsid w:val="00246451"/>
    <w:rsid w:val="002469C3"/>
    <w:rsid w:val="00247704"/>
    <w:rsid w:val="00250EDE"/>
    <w:rsid w:val="002535D1"/>
    <w:rsid w:val="00254E0D"/>
    <w:rsid w:val="0025508C"/>
    <w:rsid w:val="002570DC"/>
    <w:rsid w:val="0025713D"/>
    <w:rsid w:val="00257F15"/>
    <w:rsid w:val="00261787"/>
    <w:rsid w:val="00266B2F"/>
    <w:rsid w:val="00267CFB"/>
    <w:rsid w:val="002708C6"/>
    <w:rsid w:val="00276F4C"/>
    <w:rsid w:val="002805AE"/>
    <w:rsid w:val="00281712"/>
    <w:rsid w:val="0028239A"/>
    <w:rsid w:val="002834E8"/>
    <w:rsid w:val="00285F87"/>
    <w:rsid w:val="002874D7"/>
    <w:rsid w:val="00292407"/>
    <w:rsid w:val="00292DB2"/>
    <w:rsid w:val="0029439B"/>
    <w:rsid w:val="002960F0"/>
    <w:rsid w:val="002A00C8"/>
    <w:rsid w:val="002A3A88"/>
    <w:rsid w:val="002A5050"/>
    <w:rsid w:val="002A747D"/>
    <w:rsid w:val="002B071E"/>
    <w:rsid w:val="002B07D2"/>
    <w:rsid w:val="002B1E2B"/>
    <w:rsid w:val="002B1E58"/>
    <w:rsid w:val="002B3763"/>
    <w:rsid w:val="002B3A01"/>
    <w:rsid w:val="002B42DF"/>
    <w:rsid w:val="002B48BA"/>
    <w:rsid w:val="002B4D96"/>
    <w:rsid w:val="002B624A"/>
    <w:rsid w:val="002B7786"/>
    <w:rsid w:val="002B7B0A"/>
    <w:rsid w:val="002B7E1E"/>
    <w:rsid w:val="002C0600"/>
    <w:rsid w:val="002C142B"/>
    <w:rsid w:val="002C1E9B"/>
    <w:rsid w:val="002C23F7"/>
    <w:rsid w:val="002C2C09"/>
    <w:rsid w:val="002C318A"/>
    <w:rsid w:val="002D0A04"/>
    <w:rsid w:val="002D0BD9"/>
    <w:rsid w:val="002D4456"/>
    <w:rsid w:val="002D4596"/>
    <w:rsid w:val="002D4B23"/>
    <w:rsid w:val="002D7F5F"/>
    <w:rsid w:val="002E2403"/>
    <w:rsid w:val="002E3012"/>
    <w:rsid w:val="002F0573"/>
    <w:rsid w:val="002F2729"/>
    <w:rsid w:val="002F31C3"/>
    <w:rsid w:val="002F43B4"/>
    <w:rsid w:val="002F4693"/>
    <w:rsid w:val="002F7BB9"/>
    <w:rsid w:val="003030B9"/>
    <w:rsid w:val="00310F0F"/>
    <w:rsid w:val="00312E05"/>
    <w:rsid w:val="003172E1"/>
    <w:rsid w:val="0032011E"/>
    <w:rsid w:val="00327A61"/>
    <w:rsid w:val="00330EB7"/>
    <w:rsid w:val="00330F40"/>
    <w:rsid w:val="00331BBC"/>
    <w:rsid w:val="00332B59"/>
    <w:rsid w:val="003341A5"/>
    <w:rsid w:val="0034344E"/>
    <w:rsid w:val="003452A6"/>
    <w:rsid w:val="00345978"/>
    <w:rsid w:val="00354F4D"/>
    <w:rsid w:val="00355143"/>
    <w:rsid w:val="00356CD6"/>
    <w:rsid w:val="003609A8"/>
    <w:rsid w:val="0036456B"/>
    <w:rsid w:val="00364999"/>
    <w:rsid w:val="00365627"/>
    <w:rsid w:val="003662F1"/>
    <w:rsid w:val="00367793"/>
    <w:rsid w:val="00370092"/>
    <w:rsid w:val="003701E5"/>
    <w:rsid w:val="00370245"/>
    <w:rsid w:val="003726AA"/>
    <w:rsid w:val="003733C1"/>
    <w:rsid w:val="0037466D"/>
    <w:rsid w:val="00377A7C"/>
    <w:rsid w:val="00377F8A"/>
    <w:rsid w:val="003803A4"/>
    <w:rsid w:val="00380782"/>
    <w:rsid w:val="003809A0"/>
    <w:rsid w:val="00391E96"/>
    <w:rsid w:val="00391F0C"/>
    <w:rsid w:val="0039205A"/>
    <w:rsid w:val="00395BD9"/>
    <w:rsid w:val="003A24B9"/>
    <w:rsid w:val="003A6658"/>
    <w:rsid w:val="003B0349"/>
    <w:rsid w:val="003B05A7"/>
    <w:rsid w:val="003B3DDF"/>
    <w:rsid w:val="003B6367"/>
    <w:rsid w:val="003B6617"/>
    <w:rsid w:val="003C13F3"/>
    <w:rsid w:val="003C4AC1"/>
    <w:rsid w:val="003C4D0D"/>
    <w:rsid w:val="003C557F"/>
    <w:rsid w:val="003C6819"/>
    <w:rsid w:val="003C6D71"/>
    <w:rsid w:val="003D0CEF"/>
    <w:rsid w:val="003D30CA"/>
    <w:rsid w:val="003D31F8"/>
    <w:rsid w:val="003D6463"/>
    <w:rsid w:val="003E0146"/>
    <w:rsid w:val="003E08BE"/>
    <w:rsid w:val="003E1269"/>
    <w:rsid w:val="003E1349"/>
    <w:rsid w:val="003E5779"/>
    <w:rsid w:val="003E597A"/>
    <w:rsid w:val="003E6B8A"/>
    <w:rsid w:val="003E7F2E"/>
    <w:rsid w:val="003F193C"/>
    <w:rsid w:val="003F6B1B"/>
    <w:rsid w:val="00403270"/>
    <w:rsid w:val="00404786"/>
    <w:rsid w:val="00404E2C"/>
    <w:rsid w:val="00406583"/>
    <w:rsid w:val="00406914"/>
    <w:rsid w:val="004078A4"/>
    <w:rsid w:val="00410744"/>
    <w:rsid w:val="0041220A"/>
    <w:rsid w:val="00412CEB"/>
    <w:rsid w:val="00414B53"/>
    <w:rsid w:val="00415638"/>
    <w:rsid w:val="004224A4"/>
    <w:rsid w:val="00423408"/>
    <w:rsid w:val="00424DED"/>
    <w:rsid w:val="004260CC"/>
    <w:rsid w:val="00426DD3"/>
    <w:rsid w:val="004339FE"/>
    <w:rsid w:val="00437472"/>
    <w:rsid w:val="0044043E"/>
    <w:rsid w:val="004409FD"/>
    <w:rsid w:val="00443B49"/>
    <w:rsid w:val="0044431B"/>
    <w:rsid w:val="0044583C"/>
    <w:rsid w:val="00445B4E"/>
    <w:rsid w:val="00450260"/>
    <w:rsid w:val="004507C1"/>
    <w:rsid w:val="00450960"/>
    <w:rsid w:val="0045150C"/>
    <w:rsid w:val="00452090"/>
    <w:rsid w:val="00452864"/>
    <w:rsid w:val="00452D8C"/>
    <w:rsid w:val="00455C5D"/>
    <w:rsid w:val="00455D74"/>
    <w:rsid w:val="00456C19"/>
    <w:rsid w:val="00457E9B"/>
    <w:rsid w:val="00460D8F"/>
    <w:rsid w:val="00462164"/>
    <w:rsid w:val="00463543"/>
    <w:rsid w:val="00465A42"/>
    <w:rsid w:val="004675F2"/>
    <w:rsid w:val="00473D8B"/>
    <w:rsid w:val="0047795D"/>
    <w:rsid w:val="00482AAE"/>
    <w:rsid w:val="00486C8F"/>
    <w:rsid w:val="00486D59"/>
    <w:rsid w:val="0049105D"/>
    <w:rsid w:val="00492CF0"/>
    <w:rsid w:val="00493449"/>
    <w:rsid w:val="004A1044"/>
    <w:rsid w:val="004A75B7"/>
    <w:rsid w:val="004A7A01"/>
    <w:rsid w:val="004B01D5"/>
    <w:rsid w:val="004B386B"/>
    <w:rsid w:val="004B3BE6"/>
    <w:rsid w:val="004B40E2"/>
    <w:rsid w:val="004B56D4"/>
    <w:rsid w:val="004B59B2"/>
    <w:rsid w:val="004B6CA8"/>
    <w:rsid w:val="004B6CFF"/>
    <w:rsid w:val="004B7907"/>
    <w:rsid w:val="004B7B5C"/>
    <w:rsid w:val="004C002E"/>
    <w:rsid w:val="004C0DEE"/>
    <w:rsid w:val="004C31C9"/>
    <w:rsid w:val="004C33B3"/>
    <w:rsid w:val="004C4406"/>
    <w:rsid w:val="004D3929"/>
    <w:rsid w:val="004D5368"/>
    <w:rsid w:val="004D62B3"/>
    <w:rsid w:val="004D77E3"/>
    <w:rsid w:val="004E3570"/>
    <w:rsid w:val="004E3D74"/>
    <w:rsid w:val="004E5042"/>
    <w:rsid w:val="004E5A05"/>
    <w:rsid w:val="004F10F5"/>
    <w:rsid w:val="004F16C2"/>
    <w:rsid w:val="004F589E"/>
    <w:rsid w:val="004F63E9"/>
    <w:rsid w:val="004F7EF0"/>
    <w:rsid w:val="00500B23"/>
    <w:rsid w:val="00501578"/>
    <w:rsid w:val="0050316C"/>
    <w:rsid w:val="00503417"/>
    <w:rsid w:val="00503C6D"/>
    <w:rsid w:val="00503D82"/>
    <w:rsid w:val="00504764"/>
    <w:rsid w:val="00507C88"/>
    <w:rsid w:val="0051034A"/>
    <w:rsid w:val="00512FAA"/>
    <w:rsid w:val="005142FA"/>
    <w:rsid w:val="00515AA2"/>
    <w:rsid w:val="0051795A"/>
    <w:rsid w:val="00520EE7"/>
    <w:rsid w:val="00526263"/>
    <w:rsid w:val="005302E6"/>
    <w:rsid w:val="00530DD7"/>
    <w:rsid w:val="005337FA"/>
    <w:rsid w:val="00533A2A"/>
    <w:rsid w:val="00534F7F"/>
    <w:rsid w:val="005408BC"/>
    <w:rsid w:val="00541361"/>
    <w:rsid w:val="00541742"/>
    <w:rsid w:val="005426B8"/>
    <w:rsid w:val="005432FB"/>
    <w:rsid w:val="0054332A"/>
    <w:rsid w:val="00543578"/>
    <w:rsid w:val="00543E79"/>
    <w:rsid w:val="00550BB3"/>
    <w:rsid w:val="005522B1"/>
    <w:rsid w:val="00560B45"/>
    <w:rsid w:val="0056108F"/>
    <w:rsid w:val="00567378"/>
    <w:rsid w:val="00570752"/>
    <w:rsid w:val="00570DAA"/>
    <w:rsid w:val="00572BA1"/>
    <w:rsid w:val="00573232"/>
    <w:rsid w:val="00573E4C"/>
    <w:rsid w:val="005751C4"/>
    <w:rsid w:val="00575F8B"/>
    <w:rsid w:val="00576442"/>
    <w:rsid w:val="00577B10"/>
    <w:rsid w:val="0058018E"/>
    <w:rsid w:val="005801BC"/>
    <w:rsid w:val="005829E3"/>
    <w:rsid w:val="0058317B"/>
    <w:rsid w:val="005867B0"/>
    <w:rsid w:val="005903F2"/>
    <w:rsid w:val="0059050E"/>
    <w:rsid w:val="00593E67"/>
    <w:rsid w:val="00594374"/>
    <w:rsid w:val="00596027"/>
    <w:rsid w:val="0059753F"/>
    <w:rsid w:val="005A5863"/>
    <w:rsid w:val="005B1DFC"/>
    <w:rsid w:val="005B4DBB"/>
    <w:rsid w:val="005B622E"/>
    <w:rsid w:val="005B66B8"/>
    <w:rsid w:val="005B7467"/>
    <w:rsid w:val="005C005C"/>
    <w:rsid w:val="005C30AF"/>
    <w:rsid w:val="005C4FF2"/>
    <w:rsid w:val="005D5800"/>
    <w:rsid w:val="005D61A2"/>
    <w:rsid w:val="005E18CE"/>
    <w:rsid w:val="005E3AAA"/>
    <w:rsid w:val="005E5372"/>
    <w:rsid w:val="005E6BD7"/>
    <w:rsid w:val="005E771C"/>
    <w:rsid w:val="005F45B2"/>
    <w:rsid w:val="005F4E71"/>
    <w:rsid w:val="005F7CBC"/>
    <w:rsid w:val="00601526"/>
    <w:rsid w:val="00601BA3"/>
    <w:rsid w:val="00603ED1"/>
    <w:rsid w:val="00607619"/>
    <w:rsid w:val="00607F07"/>
    <w:rsid w:val="00611A73"/>
    <w:rsid w:val="00613933"/>
    <w:rsid w:val="0061451A"/>
    <w:rsid w:val="006154DD"/>
    <w:rsid w:val="0061788F"/>
    <w:rsid w:val="006222E4"/>
    <w:rsid w:val="00622D5F"/>
    <w:rsid w:val="0062414F"/>
    <w:rsid w:val="0062436F"/>
    <w:rsid w:val="0062715E"/>
    <w:rsid w:val="00630FF1"/>
    <w:rsid w:val="006324C5"/>
    <w:rsid w:val="00635B2D"/>
    <w:rsid w:val="00635BF2"/>
    <w:rsid w:val="00640441"/>
    <w:rsid w:val="006406B0"/>
    <w:rsid w:val="0064142C"/>
    <w:rsid w:val="00642201"/>
    <w:rsid w:val="006427C5"/>
    <w:rsid w:val="00646AA0"/>
    <w:rsid w:val="00647761"/>
    <w:rsid w:val="006500E6"/>
    <w:rsid w:val="0065079F"/>
    <w:rsid w:val="00651E1E"/>
    <w:rsid w:val="00655A0A"/>
    <w:rsid w:val="00656053"/>
    <w:rsid w:val="00660F60"/>
    <w:rsid w:val="00662A31"/>
    <w:rsid w:val="00675198"/>
    <w:rsid w:val="0068081B"/>
    <w:rsid w:val="00680C42"/>
    <w:rsid w:val="00684ADB"/>
    <w:rsid w:val="00687E17"/>
    <w:rsid w:val="006964C8"/>
    <w:rsid w:val="006965B4"/>
    <w:rsid w:val="006977A7"/>
    <w:rsid w:val="00697CCA"/>
    <w:rsid w:val="006A347A"/>
    <w:rsid w:val="006A43C7"/>
    <w:rsid w:val="006A55C5"/>
    <w:rsid w:val="006B1C36"/>
    <w:rsid w:val="006B3241"/>
    <w:rsid w:val="006B32BF"/>
    <w:rsid w:val="006B3C7C"/>
    <w:rsid w:val="006B6810"/>
    <w:rsid w:val="006B760F"/>
    <w:rsid w:val="006C478C"/>
    <w:rsid w:val="006C549B"/>
    <w:rsid w:val="006C6B97"/>
    <w:rsid w:val="006D3623"/>
    <w:rsid w:val="006D59CB"/>
    <w:rsid w:val="006E0739"/>
    <w:rsid w:val="006E0A20"/>
    <w:rsid w:val="006E23DE"/>
    <w:rsid w:val="006E3C35"/>
    <w:rsid w:val="006E4C97"/>
    <w:rsid w:val="006E5FBB"/>
    <w:rsid w:val="006F33BF"/>
    <w:rsid w:val="006F33EB"/>
    <w:rsid w:val="007001A8"/>
    <w:rsid w:val="007007C6"/>
    <w:rsid w:val="00700A4E"/>
    <w:rsid w:val="00703B37"/>
    <w:rsid w:val="00705D11"/>
    <w:rsid w:val="00706D78"/>
    <w:rsid w:val="00706E35"/>
    <w:rsid w:val="0071360A"/>
    <w:rsid w:val="0071389F"/>
    <w:rsid w:val="007148C5"/>
    <w:rsid w:val="0071653F"/>
    <w:rsid w:val="007243DD"/>
    <w:rsid w:val="00724563"/>
    <w:rsid w:val="00724B1F"/>
    <w:rsid w:val="0072601F"/>
    <w:rsid w:val="00727A4F"/>
    <w:rsid w:val="007307AB"/>
    <w:rsid w:val="00730B1F"/>
    <w:rsid w:val="00731D34"/>
    <w:rsid w:val="007347AF"/>
    <w:rsid w:val="007356F4"/>
    <w:rsid w:val="00735F11"/>
    <w:rsid w:val="007363E4"/>
    <w:rsid w:val="00736DB5"/>
    <w:rsid w:val="00740B70"/>
    <w:rsid w:val="00745B21"/>
    <w:rsid w:val="00747260"/>
    <w:rsid w:val="00750AB1"/>
    <w:rsid w:val="007525B2"/>
    <w:rsid w:val="00752D8C"/>
    <w:rsid w:val="00754B04"/>
    <w:rsid w:val="00754F2F"/>
    <w:rsid w:val="0076196D"/>
    <w:rsid w:val="007642F9"/>
    <w:rsid w:val="00766857"/>
    <w:rsid w:val="0076698B"/>
    <w:rsid w:val="00770A45"/>
    <w:rsid w:val="00771173"/>
    <w:rsid w:val="007757B9"/>
    <w:rsid w:val="007772DE"/>
    <w:rsid w:val="00777663"/>
    <w:rsid w:val="00777F70"/>
    <w:rsid w:val="00780229"/>
    <w:rsid w:val="0078406C"/>
    <w:rsid w:val="00786669"/>
    <w:rsid w:val="00786A28"/>
    <w:rsid w:val="007905B3"/>
    <w:rsid w:val="0079395A"/>
    <w:rsid w:val="0079548F"/>
    <w:rsid w:val="007954FC"/>
    <w:rsid w:val="007972D3"/>
    <w:rsid w:val="007A3EEC"/>
    <w:rsid w:val="007A536A"/>
    <w:rsid w:val="007B2469"/>
    <w:rsid w:val="007B2773"/>
    <w:rsid w:val="007B47A9"/>
    <w:rsid w:val="007B4F6A"/>
    <w:rsid w:val="007B58DF"/>
    <w:rsid w:val="007B76F4"/>
    <w:rsid w:val="007C06FA"/>
    <w:rsid w:val="007C4159"/>
    <w:rsid w:val="007C4917"/>
    <w:rsid w:val="007C5F93"/>
    <w:rsid w:val="007C7EFE"/>
    <w:rsid w:val="007D213D"/>
    <w:rsid w:val="007D22C8"/>
    <w:rsid w:val="007D3B93"/>
    <w:rsid w:val="007D538A"/>
    <w:rsid w:val="007D601B"/>
    <w:rsid w:val="007E02EC"/>
    <w:rsid w:val="007E0844"/>
    <w:rsid w:val="007E2808"/>
    <w:rsid w:val="007E294D"/>
    <w:rsid w:val="007E396D"/>
    <w:rsid w:val="007E6833"/>
    <w:rsid w:val="007F162F"/>
    <w:rsid w:val="007F1B9F"/>
    <w:rsid w:val="007F2FCF"/>
    <w:rsid w:val="007F3799"/>
    <w:rsid w:val="007F3A62"/>
    <w:rsid w:val="007F551D"/>
    <w:rsid w:val="007F7F07"/>
    <w:rsid w:val="00802282"/>
    <w:rsid w:val="0080246F"/>
    <w:rsid w:val="008024B6"/>
    <w:rsid w:val="00803498"/>
    <w:rsid w:val="00803B1D"/>
    <w:rsid w:val="00805DCF"/>
    <w:rsid w:val="00813942"/>
    <w:rsid w:val="00814A5D"/>
    <w:rsid w:val="00814BFC"/>
    <w:rsid w:val="0081547A"/>
    <w:rsid w:val="0082348D"/>
    <w:rsid w:val="00825AC8"/>
    <w:rsid w:val="00827757"/>
    <w:rsid w:val="00830C38"/>
    <w:rsid w:val="008326A9"/>
    <w:rsid w:val="00833F88"/>
    <w:rsid w:val="00835E06"/>
    <w:rsid w:val="0083701C"/>
    <w:rsid w:val="00837AAF"/>
    <w:rsid w:val="00840758"/>
    <w:rsid w:val="0084436B"/>
    <w:rsid w:val="0084547F"/>
    <w:rsid w:val="00846462"/>
    <w:rsid w:val="00850960"/>
    <w:rsid w:val="008518BE"/>
    <w:rsid w:val="0085270A"/>
    <w:rsid w:val="00856066"/>
    <w:rsid w:val="008563B1"/>
    <w:rsid w:val="00861081"/>
    <w:rsid w:val="008610F0"/>
    <w:rsid w:val="00861628"/>
    <w:rsid w:val="00863272"/>
    <w:rsid w:val="0086473C"/>
    <w:rsid w:val="0086569D"/>
    <w:rsid w:val="008669FA"/>
    <w:rsid w:val="0087007B"/>
    <w:rsid w:val="0087272F"/>
    <w:rsid w:val="00874D13"/>
    <w:rsid w:val="00875008"/>
    <w:rsid w:val="00875A92"/>
    <w:rsid w:val="00875EB9"/>
    <w:rsid w:val="0087739B"/>
    <w:rsid w:val="00880C6D"/>
    <w:rsid w:val="0088123E"/>
    <w:rsid w:val="008819F5"/>
    <w:rsid w:val="008839C9"/>
    <w:rsid w:val="00886B76"/>
    <w:rsid w:val="008913F3"/>
    <w:rsid w:val="0089359F"/>
    <w:rsid w:val="008969F5"/>
    <w:rsid w:val="008A1973"/>
    <w:rsid w:val="008B49B5"/>
    <w:rsid w:val="008C04DA"/>
    <w:rsid w:val="008C377B"/>
    <w:rsid w:val="008D0A37"/>
    <w:rsid w:val="008D2295"/>
    <w:rsid w:val="008D2989"/>
    <w:rsid w:val="008D3690"/>
    <w:rsid w:val="008D7AB5"/>
    <w:rsid w:val="008E0E9B"/>
    <w:rsid w:val="008E5F6D"/>
    <w:rsid w:val="008F042E"/>
    <w:rsid w:val="008F1C05"/>
    <w:rsid w:val="008F29A4"/>
    <w:rsid w:val="008F364B"/>
    <w:rsid w:val="008F39BA"/>
    <w:rsid w:val="008F66CE"/>
    <w:rsid w:val="008F6E73"/>
    <w:rsid w:val="0090111D"/>
    <w:rsid w:val="009016E6"/>
    <w:rsid w:val="00902E98"/>
    <w:rsid w:val="009033B1"/>
    <w:rsid w:val="00903FA2"/>
    <w:rsid w:val="0090419B"/>
    <w:rsid w:val="00904E5C"/>
    <w:rsid w:val="00907E35"/>
    <w:rsid w:val="00910AE5"/>
    <w:rsid w:val="00910D9E"/>
    <w:rsid w:val="00914349"/>
    <w:rsid w:val="0091442B"/>
    <w:rsid w:val="00916C93"/>
    <w:rsid w:val="00920894"/>
    <w:rsid w:val="009210C0"/>
    <w:rsid w:val="009217E6"/>
    <w:rsid w:val="00922BD9"/>
    <w:rsid w:val="00922D7D"/>
    <w:rsid w:val="00925C51"/>
    <w:rsid w:val="00926A4B"/>
    <w:rsid w:val="00930AB2"/>
    <w:rsid w:val="0093245B"/>
    <w:rsid w:val="00932F67"/>
    <w:rsid w:val="00937E2B"/>
    <w:rsid w:val="0094057B"/>
    <w:rsid w:val="00941BC2"/>
    <w:rsid w:val="00942DD6"/>
    <w:rsid w:val="00943067"/>
    <w:rsid w:val="00943201"/>
    <w:rsid w:val="00947E70"/>
    <w:rsid w:val="009502AD"/>
    <w:rsid w:val="00954E0C"/>
    <w:rsid w:val="0095539B"/>
    <w:rsid w:val="00956BBC"/>
    <w:rsid w:val="009570E9"/>
    <w:rsid w:val="00963F3C"/>
    <w:rsid w:val="00964738"/>
    <w:rsid w:val="00971E28"/>
    <w:rsid w:val="00974BB6"/>
    <w:rsid w:val="0097509C"/>
    <w:rsid w:val="00980E5D"/>
    <w:rsid w:val="009824C3"/>
    <w:rsid w:val="00982E17"/>
    <w:rsid w:val="0098564E"/>
    <w:rsid w:val="009872EB"/>
    <w:rsid w:val="0098766C"/>
    <w:rsid w:val="00990FB0"/>
    <w:rsid w:val="00993AB0"/>
    <w:rsid w:val="00994470"/>
    <w:rsid w:val="0099529A"/>
    <w:rsid w:val="00996463"/>
    <w:rsid w:val="00997076"/>
    <w:rsid w:val="009A079D"/>
    <w:rsid w:val="009A0DD6"/>
    <w:rsid w:val="009A11FE"/>
    <w:rsid w:val="009A2AAC"/>
    <w:rsid w:val="009A7095"/>
    <w:rsid w:val="009A789F"/>
    <w:rsid w:val="009B1371"/>
    <w:rsid w:val="009B2267"/>
    <w:rsid w:val="009B41F3"/>
    <w:rsid w:val="009B433C"/>
    <w:rsid w:val="009C036C"/>
    <w:rsid w:val="009C10F4"/>
    <w:rsid w:val="009C7F2D"/>
    <w:rsid w:val="009D1EFA"/>
    <w:rsid w:val="009D2776"/>
    <w:rsid w:val="009E0225"/>
    <w:rsid w:val="009E41CF"/>
    <w:rsid w:val="009F0E69"/>
    <w:rsid w:val="009F2119"/>
    <w:rsid w:val="009F508D"/>
    <w:rsid w:val="009F6851"/>
    <w:rsid w:val="00A01098"/>
    <w:rsid w:val="00A0490A"/>
    <w:rsid w:val="00A07125"/>
    <w:rsid w:val="00A12838"/>
    <w:rsid w:val="00A12E1D"/>
    <w:rsid w:val="00A145AE"/>
    <w:rsid w:val="00A20645"/>
    <w:rsid w:val="00A21155"/>
    <w:rsid w:val="00A21388"/>
    <w:rsid w:val="00A21FC3"/>
    <w:rsid w:val="00A2589B"/>
    <w:rsid w:val="00A26D5C"/>
    <w:rsid w:val="00A27AEB"/>
    <w:rsid w:val="00A31046"/>
    <w:rsid w:val="00A31B7B"/>
    <w:rsid w:val="00A368F4"/>
    <w:rsid w:val="00A4177B"/>
    <w:rsid w:val="00A43616"/>
    <w:rsid w:val="00A44FCC"/>
    <w:rsid w:val="00A45464"/>
    <w:rsid w:val="00A52A5B"/>
    <w:rsid w:val="00A55C86"/>
    <w:rsid w:val="00A560B2"/>
    <w:rsid w:val="00A56F8A"/>
    <w:rsid w:val="00A5706F"/>
    <w:rsid w:val="00A573F7"/>
    <w:rsid w:val="00A57ECD"/>
    <w:rsid w:val="00A60059"/>
    <w:rsid w:val="00A605D2"/>
    <w:rsid w:val="00A60A88"/>
    <w:rsid w:val="00A63E4E"/>
    <w:rsid w:val="00A64D28"/>
    <w:rsid w:val="00A65846"/>
    <w:rsid w:val="00A701C7"/>
    <w:rsid w:val="00A7061A"/>
    <w:rsid w:val="00A71060"/>
    <w:rsid w:val="00A72808"/>
    <w:rsid w:val="00A7359C"/>
    <w:rsid w:val="00A74482"/>
    <w:rsid w:val="00A80047"/>
    <w:rsid w:val="00A80B53"/>
    <w:rsid w:val="00A8350A"/>
    <w:rsid w:val="00A853C7"/>
    <w:rsid w:val="00A85607"/>
    <w:rsid w:val="00A86EB3"/>
    <w:rsid w:val="00A902F9"/>
    <w:rsid w:val="00A90B7B"/>
    <w:rsid w:val="00A91075"/>
    <w:rsid w:val="00A945BC"/>
    <w:rsid w:val="00A95899"/>
    <w:rsid w:val="00A97B00"/>
    <w:rsid w:val="00AA1D42"/>
    <w:rsid w:val="00AA2270"/>
    <w:rsid w:val="00AA4098"/>
    <w:rsid w:val="00AA7F7F"/>
    <w:rsid w:val="00AB7EC1"/>
    <w:rsid w:val="00AC5052"/>
    <w:rsid w:val="00AD00F2"/>
    <w:rsid w:val="00AD1AE0"/>
    <w:rsid w:val="00AD27D3"/>
    <w:rsid w:val="00AD2A93"/>
    <w:rsid w:val="00AE1AD4"/>
    <w:rsid w:val="00AE33D6"/>
    <w:rsid w:val="00AE55B7"/>
    <w:rsid w:val="00AE775E"/>
    <w:rsid w:val="00AF0A4D"/>
    <w:rsid w:val="00AF0DA8"/>
    <w:rsid w:val="00AF1291"/>
    <w:rsid w:val="00AF338B"/>
    <w:rsid w:val="00AF4414"/>
    <w:rsid w:val="00AF53B8"/>
    <w:rsid w:val="00AF69FA"/>
    <w:rsid w:val="00AF70E7"/>
    <w:rsid w:val="00B00FA9"/>
    <w:rsid w:val="00B068C3"/>
    <w:rsid w:val="00B11C98"/>
    <w:rsid w:val="00B11CD1"/>
    <w:rsid w:val="00B13F6F"/>
    <w:rsid w:val="00B1410C"/>
    <w:rsid w:val="00B1524F"/>
    <w:rsid w:val="00B17FB9"/>
    <w:rsid w:val="00B25C92"/>
    <w:rsid w:val="00B34B67"/>
    <w:rsid w:val="00B3562A"/>
    <w:rsid w:val="00B40547"/>
    <w:rsid w:val="00B40B6C"/>
    <w:rsid w:val="00B41068"/>
    <w:rsid w:val="00B42227"/>
    <w:rsid w:val="00B46D57"/>
    <w:rsid w:val="00B47B2B"/>
    <w:rsid w:val="00B554B9"/>
    <w:rsid w:val="00B5587D"/>
    <w:rsid w:val="00B57B92"/>
    <w:rsid w:val="00B60D3F"/>
    <w:rsid w:val="00B62663"/>
    <w:rsid w:val="00B62D1D"/>
    <w:rsid w:val="00B647F5"/>
    <w:rsid w:val="00B65636"/>
    <w:rsid w:val="00B65AC6"/>
    <w:rsid w:val="00B660B8"/>
    <w:rsid w:val="00B712EC"/>
    <w:rsid w:val="00B739FF"/>
    <w:rsid w:val="00B74561"/>
    <w:rsid w:val="00B74852"/>
    <w:rsid w:val="00B77241"/>
    <w:rsid w:val="00B804D2"/>
    <w:rsid w:val="00B80FA1"/>
    <w:rsid w:val="00B81D04"/>
    <w:rsid w:val="00B828E7"/>
    <w:rsid w:val="00B86E58"/>
    <w:rsid w:val="00B87CC7"/>
    <w:rsid w:val="00B931F2"/>
    <w:rsid w:val="00B95999"/>
    <w:rsid w:val="00B95EB2"/>
    <w:rsid w:val="00B96681"/>
    <w:rsid w:val="00B96FDE"/>
    <w:rsid w:val="00BA2BC6"/>
    <w:rsid w:val="00BA353E"/>
    <w:rsid w:val="00BA375C"/>
    <w:rsid w:val="00BA395E"/>
    <w:rsid w:val="00BA4FAA"/>
    <w:rsid w:val="00BB103F"/>
    <w:rsid w:val="00BB6589"/>
    <w:rsid w:val="00BB77D8"/>
    <w:rsid w:val="00BC1772"/>
    <w:rsid w:val="00BC235B"/>
    <w:rsid w:val="00BC2806"/>
    <w:rsid w:val="00BC6054"/>
    <w:rsid w:val="00BC62DD"/>
    <w:rsid w:val="00BD0ECB"/>
    <w:rsid w:val="00BD214B"/>
    <w:rsid w:val="00BD446C"/>
    <w:rsid w:val="00BE0514"/>
    <w:rsid w:val="00BE13C2"/>
    <w:rsid w:val="00BE3A15"/>
    <w:rsid w:val="00BE4424"/>
    <w:rsid w:val="00BE575C"/>
    <w:rsid w:val="00BF0B48"/>
    <w:rsid w:val="00BF21A4"/>
    <w:rsid w:val="00BF2572"/>
    <w:rsid w:val="00BF2B98"/>
    <w:rsid w:val="00BF546A"/>
    <w:rsid w:val="00BF5AC7"/>
    <w:rsid w:val="00BF6BB3"/>
    <w:rsid w:val="00C030A3"/>
    <w:rsid w:val="00C05E8D"/>
    <w:rsid w:val="00C0696F"/>
    <w:rsid w:val="00C06AB7"/>
    <w:rsid w:val="00C11D99"/>
    <w:rsid w:val="00C1308A"/>
    <w:rsid w:val="00C13164"/>
    <w:rsid w:val="00C221C8"/>
    <w:rsid w:val="00C24971"/>
    <w:rsid w:val="00C30070"/>
    <w:rsid w:val="00C3161A"/>
    <w:rsid w:val="00C32B9E"/>
    <w:rsid w:val="00C34834"/>
    <w:rsid w:val="00C35C78"/>
    <w:rsid w:val="00C36110"/>
    <w:rsid w:val="00C40F46"/>
    <w:rsid w:val="00C44FEE"/>
    <w:rsid w:val="00C47464"/>
    <w:rsid w:val="00C51714"/>
    <w:rsid w:val="00C557DD"/>
    <w:rsid w:val="00C55A5A"/>
    <w:rsid w:val="00C62276"/>
    <w:rsid w:val="00C629E7"/>
    <w:rsid w:val="00C62F7B"/>
    <w:rsid w:val="00C6395B"/>
    <w:rsid w:val="00C660C6"/>
    <w:rsid w:val="00C6771D"/>
    <w:rsid w:val="00C702D4"/>
    <w:rsid w:val="00C73630"/>
    <w:rsid w:val="00C7389B"/>
    <w:rsid w:val="00C7558E"/>
    <w:rsid w:val="00C77136"/>
    <w:rsid w:val="00C77775"/>
    <w:rsid w:val="00C946D2"/>
    <w:rsid w:val="00C95390"/>
    <w:rsid w:val="00C95FDB"/>
    <w:rsid w:val="00C9701D"/>
    <w:rsid w:val="00CA1534"/>
    <w:rsid w:val="00CA24D2"/>
    <w:rsid w:val="00CB0710"/>
    <w:rsid w:val="00CB157D"/>
    <w:rsid w:val="00CB15ED"/>
    <w:rsid w:val="00CB1FFC"/>
    <w:rsid w:val="00CB5F61"/>
    <w:rsid w:val="00CB68E2"/>
    <w:rsid w:val="00CC07D1"/>
    <w:rsid w:val="00CC0A23"/>
    <w:rsid w:val="00CC3705"/>
    <w:rsid w:val="00CC63EA"/>
    <w:rsid w:val="00CC69DC"/>
    <w:rsid w:val="00CC7FAC"/>
    <w:rsid w:val="00CD2E35"/>
    <w:rsid w:val="00CD50FF"/>
    <w:rsid w:val="00CD6455"/>
    <w:rsid w:val="00CE0651"/>
    <w:rsid w:val="00CE0A1B"/>
    <w:rsid w:val="00CE3EB1"/>
    <w:rsid w:val="00CE3F5B"/>
    <w:rsid w:val="00CE535F"/>
    <w:rsid w:val="00CE75C5"/>
    <w:rsid w:val="00CF30AE"/>
    <w:rsid w:val="00CF6053"/>
    <w:rsid w:val="00CF6A90"/>
    <w:rsid w:val="00CF73B9"/>
    <w:rsid w:val="00CF7E15"/>
    <w:rsid w:val="00D00311"/>
    <w:rsid w:val="00D02D15"/>
    <w:rsid w:val="00D03D77"/>
    <w:rsid w:val="00D0430E"/>
    <w:rsid w:val="00D0565E"/>
    <w:rsid w:val="00D05722"/>
    <w:rsid w:val="00D062FB"/>
    <w:rsid w:val="00D07A25"/>
    <w:rsid w:val="00D12B6A"/>
    <w:rsid w:val="00D145D4"/>
    <w:rsid w:val="00D1563D"/>
    <w:rsid w:val="00D1690A"/>
    <w:rsid w:val="00D16EE7"/>
    <w:rsid w:val="00D17988"/>
    <w:rsid w:val="00D202C2"/>
    <w:rsid w:val="00D203C9"/>
    <w:rsid w:val="00D22178"/>
    <w:rsid w:val="00D2244F"/>
    <w:rsid w:val="00D234A8"/>
    <w:rsid w:val="00D23CE8"/>
    <w:rsid w:val="00D3063D"/>
    <w:rsid w:val="00D31B8B"/>
    <w:rsid w:val="00D31C63"/>
    <w:rsid w:val="00D32563"/>
    <w:rsid w:val="00D3268A"/>
    <w:rsid w:val="00D32EF9"/>
    <w:rsid w:val="00D33F61"/>
    <w:rsid w:val="00D36AAA"/>
    <w:rsid w:val="00D36C80"/>
    <w:rsid w:val="00D43C17"/>
    <w:rsid w:val="00D470A1"/>
    <w:rsid w:val="00D476D6"/>
    <w:rsid w:val="00D51E46"/>
    <w:rsid w:val="00D523EB"/>
    <w:rsid w:val="00D52AF7"/>
    <w:rsid w:val="00D52FCA"/>
    <w:rsid w:val="00D61C1A"/>
    <w:rsid w:val="00D61F9C"/>
    <w:rsid w:val="00D665E4"/>
    <w:rsid w:val="00D669C8"/>
    <w:rsid w:val="00D679A5"/>
    <w:rsid w:val="00D74785"/>
    <w:rsid w:val="00D75248"/>
    <w:rsid w:val="00D76D6C"/>
    <w:rsid w:val="00D822D7"/>
    <w:rsid w:val="00D82EA9"/>
    <w:rsid w:val="00D8306D"/>
    <w:rsid w:val="00D84230"/>
    <w:rsid w:val="00D87DA4"/>
    <w:rsid w:val="00D90ED0"/>
    <w:rsid w:val="00D977A6"/>
    <w:rsid w:val="00D97860"/>
    <w:rsid w:val="00DA26FD"/>
    <w:rsid w:val="00DA2D4F"/>
    <w:rsid w:val="00DA317F"/>
    <w:rsid w:val="00DA36AE"/>
    <w:rsid w:val="00DA6847"/>
    <w:rsid w:val="00DA744D"/>
    <w:rsid w:val="00DB1E14"/>
    <w:rsid w:val="00DB22BA"/>
    <w:rsid w:val="00DB5B74"/>
    <w:rsid w:val="00DB7359"/>
    <w:rsid w:val="00DC0A31"/>
    <w:rsid w:val="00DC106B"/>
    <w:rsid w:val="00DC232C"/>
    <w:rsid w:val="00DC2E9D"/>
    <w:rsid w:val="00DD1E93"/>
    <w:rsid w:val="00DD68C9"/>
    <w:rsid w:val="00DE0048"/>
    <w:rsid w:val="00DE1023"/>
    <w:rsid w:val="00DE2089"/>
    <w:rsid w:val="00DE3EBC"/>
    <w:rsid w:val="00DE6862"/>
    <w:rsid w:val="00DE69BF"/>
    <w:rsid w:val="00DF044D"/>
    <w:rsid w:val="00DF1CE0"/>
    <w:rsid w:val="00DF23C8"/>
    <w:rsid w:val="00DF2942"/>
    <w:rsid w:val="00E00722"/>
    <w:rsid w:val="00E01856"/>
    <w:rsid w:val="00E0684C"/>
    <w:rsid w:val="00E06B9E"/>
    <w:rsid w:val="00E13F57"/>
    <w:rsid w:val="00E14728"/>
    <w:rsid w:val="00E155CC"/>
    <w:rsid w:val="00E15D7C"/>
    <w:rsid w:val="00E233E3"/>
    <w:rsid w:val="00E24016"/>
    <w:rsid w:val="00E34526"/>
    <w:rsid w:val="00E36634"/>
    <w:rsid w:val="00E37E03"/>
    <w:rsid w:val="00E44B73"/>
    <w:rsid w:val="00E51E7D"/>
    <w:rsid w:val="00E55A64"/>
    <w:rsid w:val="00E57A09"/>
    <w:rsid w:val="00E602FF"/>
    <w:rsid w:val="00E623AF"/>
    <w:rsid w:val="00E63292"/>
    <w:rsid w:val="00E6356D"/>
    <w:rsid w:val="00E655F9"/>
    <w:rsid w:val="00E657E9"/>
    <w:rsid w:val="00E72A03"/>
    <w:rsid w:val="00E73913"/>
    <w:rsid w:val="00E75F32"/>
    <w:rsid w:val="00E77804"/>
    <w:rsid w:val="00E807BA"/>
    <w:rsid w:val="00E842EC"/>
    <w:rsid w:val="00E87498"/>
    <w:rsid w:val="00E87D43"/>
    <w:rsid w:val="00E9109A"/>
    <w:rsid w:val="00E9136A"/>
    <w:rsid w:val="00E91BF6"/>
    <w:rsid w:val="00E92533"/>
    <w:rsid w:val="00E954F6"/>
    <w:rsid w:val="00E97D4B"/>
    <w:rsid w:val="00E97FC5"/>
    <w:rsid w:val="00EB0276"/>
    <w:rsid w:val="00EB6339"/>
    <w:rsid w:val="00EB7E29"/>
    <w:rsid w:val="00EC1C33"/>
    <w:rsid w:val="00EC4E25"/>
    <w:rsid w:val="00EC55B4"/>
    <w:rsid w:val="00EC5F2F"/>
    <w:rsid w:val="00EC6DCE"/>
    <w:rsid w:val="00EC7146"/>
    <w:rsid w:val="00ED1A8D"/>
    <w:rsid w:val="00ED4E3F"/>
    <w:rsid w:val="00ED5124"/>
    <w:rsid w:val="00ED6708"/>
    <w:rsid w:val="00ED7EF2"/>
    <w:rsid w:val="00EE364F"/>
    <w:rsid w:val="00EE4767"/>
    <w:rsid w:val="00EE65B6"/>
    <w:rsid w:val="00EF1CF7"/>
    <w:rsid w:val="00EF38CF"/>
    <w:rsid w:val="00EF5FEB"/>
    <w:rsid w:val="00F01380"/>
    <w:rsid w:val="00F028EF"/>
    <w:rsid w:val="00F0345A"/>
    <w:rsid w:val="00F03E7C"/>
    <w:rsid w:val="00F0454F"/>
    <w:rsid w:val="00F04759"/>
    <w:rsid w:val="00F04EA2"/>
    <w:rsid w:val="00F0583C"/>
    <w:rsid w:val="00F1384D"/>
    <w:rsid w:val="00F175E5"/>
    <w:rsid w:val="00F233F5"/>
    <w:rsid w:val="00F24667"/>
    <w:rsid w:val="00F25A2B"/>
    <w:rsid w:val="00F32288"/>
    <w:rsid w:val="00F3271D"/>
    <w:rsid w:val="00F33B7C"/>
    <w:rsid w:val="00F3438F"/>
    <w:rsid w:val="00F41BFE"/>
    <w:rsid w:val="00F43DD2"/>
    <w:rsid w:val="00F47AFD"/>
    <w:rsid w:val="00F538D2"/>
    <w:rsid w:val="00F57C55"/>
    <w:rsid w:val="00F62C6B"/>
    <w:rsid w:val="00F66D0D"/>
    <w:rsid w:val="00F70117"/>
    <w:rsid w:val="00F71020"/>
    <w:rsid w:val="00F72E87"/>
    <w:rsid w:val="00F754F4"/>
    <w:rsid w:val="00F75930"/>
    <w:rsid w:val="00F76925"/>
    <w:rsid w:val="00F77559"/>
    <w:rsid w:val="00F80BA8"/>
    <w:rsid w:val="00F83697"/>
    <w:rsid w:val="00F8493F"/>
    <w:rsid w:val="00F855BD"/>
    <w:rsid w:val="00F879CE"/>
    <w:rsid w:val="00F914EC"/>
    <w:rsid w:val="00F94CF1"/>
    <w:rsid w:val="00F95BA7"/>
    <w:rsid w:val="00FA0A8A"/>
    <w:rsid w:val="00FA23D1"/>
    <w:rsid w:val="00FA5767"/>
    <w:rsid w:val="00FA77F9"/>
    <w:rsid w:val="00FA7CF8"/>
    <w:rsid w:val="00FB1C72"/>
    <w:rsid w:val="00FB2CE2"/>
    <w:rsid w:val="00FB3183"/>
    <w:rsid w:val="00FB605E"/>
    <w:rsid w:val="00FB7372"/>
    <w:rsid w:val="00FB7C65"/>
    <w:rsid w:val="00FC0E5B"/>
    <w:rsid w:val="00FC16CB"/>
    <w:rsid w:val="00FC3B35"/>
    <w:rsid w:val="00FC4284"/>
    <w:rsid w:val="00FC5813"/>
    <w:rsid w:val="00FC7923"/>
    <w:rsid w:val="00FD05FD"/>
    <w:rsid w:val="00FD2325"/>
    <w:rsid w:val="00FD32BA"/>
    <w:rsid w:val="00FD3EA1"/>
    <w:rsid w:val="00FE1320"/>
    <w:rsid w:val="00FE1590"/>
    <w:rsid w:val="00FE175A"/>
    <w:rsid w:val="00FE47FD"/>
    <w:rsid w:val="00FE78C5"/>
    <w:rsid w:val="00FE7F98"/>
    <w:rsid w:val="00FF1E97"/>
    <w:rsid w:val="00FF2A0B"/>
    <w:rsid w:val="00FF2E3D"/>
    <w:rsid w:val="00FF58BC"/>
    <w:rsid w:val="00FF590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huisstijl"/>
    <w:qFormat/>
    <w:rsid w:val="00246451"/>
    <w:pPr>
      <w:tabs>
        <w:tab w:val="right" w:pos="9781"/>
      </w:tabs>
    </w:pPr>
    <w:rPr>
      <w:rFonts w:ascii="Gill Sans MT" w:hAnsi="Gill Sans MT"/>
      <w:color w:val="646464"/>
      <w:sz w:val="22"/>
      <w:szCs w:val="22"/>
      <w:lang w:val="nl-NL" w:eastAsia="nl-NL"/>
    </w:rPr>
  </w:style>
  <w:style w:type="paragraph" w:styleId="Kop1">
    <w:name w:val="heading 1"/>
    <w:aliases w:val="huisstijl TITEL"/>
    <w:basedOn w:val="Standaard"/>
    <w:next w:val="Standaard"/>
    <w:qFormat/>
    <w:rsid w:val="002535D1"/>
    <w:pPr>
      <w:spacing w:before="240" w:after="120"/>
      <w:contextualSpacing/>
      <w:outlineLvl w:val="0"/>
    </w:pPr>
    <w:rPr>
      <w:b/>
      <w:caps/>
    </w:rPr>
  </w:style>
  <w:style w:type="paragraph" w:styleId="Kop2">
    <w:name w:val="heading 2"/>
    <w:aliases w:val="huisstijl SUBTITEL 1"/>
    <w:basedOn w:val="Standaard"/>
    <w:next w:val="Standaard"/>
    <w:qFormat/>
    <w:rsid w:val="002535D1"/>
    <w:pPr>
      <w:spacing w:before="240" w:after="120"/>
      <w:contextualSpacing/>
      <w:outlineLvl w:val="1"/>
    </w:pPr>
    <w:rPr>
      <w:smallCaps/>
    </w:rPr>
  </w:style>
  <w:style w:type="paragraph" w:styleId="Kop3">
    <w:name w:val="heading 3"/>
    <w:aliases w:val="huisstijl Subtitel 2"/>
    <w:basedOn w:val="Standaard"/>
    <w:next w:val="Standaard"/>
    <w:qFormat/>
    <w:rsid w:val="002535D1"/>
    <w:pPr>
      <w:spacing w:before="240" w:after="120"/>
      <w:contextualSpacing/>
      <w:outlineLvl w:val="2"/>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uisstijlStandaardCursief">
    <w:name w:val="huisstijl Standaard Cursief"/>
    <w:basedOn w:val="Standaardalinea-lettertype"/>
    <w:qFormat/>
    <w:rsid w:val="00507C88"/>
    <w:rPr>
      <w:rFonts w:ascii="Gill Sans MT" w:hAnsi="Gill Sans MT"/>
      <w:b w:val="0"/>
      <w:i/>
      <w:iCs/>
      <w:caps w:val="0"/>
      <w:smallCaps w:val="0"/>
      <w:strike w:val="0"/>
      <w:dstrike w:val="0"/>
      <w:vanish w:val="0"/>
      <w:color w:val="646464"/>
      <w:sz w:val="22"/>
      <w:vertAlign w:val="baseline"/>
    </w:rPr>
  </w:style>
  <w:style w:type="character" w:customStyle="1" w:styleId="huisstijlStandaardVet">
    <w:name w:val="huisstijl Standaard Vet"/>
    <w:basedOn w:val="Standaardalinea-lettertype"/>
    <w:qFormat/>
    <w:rsid w:val="00507C88"/>
    <w:rPr>
      <w:rFonts w:ascii="Gill Sans MT" w:hAnsi="Gill Sans MT"/>
      <w:b/>
      <w:bCs/>
      <w:i w:val="0"/>
      <w:iCs w:val="0"/>
      <w:color w:val="646464"/>
      <w:sz w:val="22"/>
    </w:rPr>
  </w:style>
  <w:style w:type="character" w:customStyle="1" w:styleId="huisstijlStandaardVetCursief">
    <w:name w:val="huisstijl Standaard Vet Cursief"/>
    <w:basedOn w:val="Standaardalinea-lettertype"/>
    <w:qFormat/>
    <w:rsid w:val="00507C88"/>
    <w:rPr>
      <w:rFonts w:ascii="Gill Sans MT" w:hAnsi="Gill Sans MT"/>
      <w:b/>
      <w:bCs/>
      <w:i/>
      <w:iCs/>
      <w:color w:val="646464"/>
      <w:sz w:val="22"/>
    </w:rPr>
  </w:style>
  <w:style w:type="paragraph" w:customStyle="1" w:styleId="huisstijlTITEL1genummerd">
    <w:name w:val="huisstijl TITEL 1 genummerd"/>
    <w:basedOn w:val="Standaard"/>
    <w:next w:val="Standaard"/>
    <w:qFormat/>
    <w:rsid w:val="002535D1"/>
    <w:pPr>
      <w:numPr>
        <w:numId w:val="3"/>
      </w:numPr>
      <w:spacing w:before="240" w:after="120"/>
      <w:contextualSpacing/>
    </w:pPr>
    <w:rPr>
      <w:b/>
      <w:caps/>
    </w:rPr>
  </w:style>
  <w:style w:type="paragraph" w:customStyle="1" w:styleId="huisstijlSUBTITEL1genummerd">
    <w:name w:val="huisstijl SUBTITEL 1 genummerd"/>
    <w:basedOn w:val="Standaard"/>
    <w:next w:val="Standaard"/>
    <w:qFormat/>
    <w:rsid w:val="00450260"/>
    <w:pPr>
      <w:numPr>
        <w:ilvl w:val="1"/>
        <w:numId w:val="3"/>
      </w:numPr>
      <w:spacing w:before="240" w:after="120"/>
      <w:contextualSpacing/>
    </w:pPr>
    <w:rPr>
      <w:smallCaps/>
    </w:rPr>
  </w:style>
  <w:style w:type="paragraph" w:customStyle="1" w:styleId="huisstijlSubtitel2genummerd">
    <w:name w:val="huisstijl Subtitel 2 genummerd"/>
    <w:basedOn w:val="Standaard"/>
    <w:next w:val="Standaard"/>
    <w:qFormat/>
    <w:rsid w:val="00450260"/>
    <w:pPr>
      <w:numPr>
        <w:ilvl w:val="2"/>
        <w:numId w:val="3"/>
      </w:numPr>
      <w:spacing w:before="240" w:after="120"/>
      <w:contextualSpacing/>
    </w:pPr>
    <w:rPr>
      <w:b/>
    </w:rPr>
  </w:style>
  <w:style w:type="paragraph" w:customStyle="1" w:styleId="huisstijlKOP">
    <w:name w:val="huisstijl KOP"/>
    <w:basedOn w:val="Standaard"/>
    <w:next w:val="Standaard"/>
    <w:qFormat/>
    <w:rsid w:val="00507C88"/>
    <w:pPr>
      <w:shd w:val="clear" w:color="auto" w:fill="646464"/>
      <w:spacing w:after="240" w:line="360" w:lineRule="auto"/>
    </w:pPr>
    <w:rPr>
      <w:b/>
      <w:caps/>
      <w:color w:val="FFFFFF"/>
      <w:sz w:val="28"/>
      <w:szCs w:val="20"/>
    </w:rPr>
  </w:style>
  <w:style w:type="paragraph" w:styleId="Bloktekst">
    <w:name w:val="Block Text"/>
    <w:basedOn w:val="Standaard"/>
    <w:rsid w:val="002C142B"/>
    <w:pPr>
      <w:tabs>
        <w:tab w:val="clear" w:pos="9781"/>
        <w:tab w:val="left" w:pos="567"/>
      </w:tabs>
      <w:spacing w:after="120"/>
      <w:ind w:left="709" w:right="142"/>
      <w:jc w:val="both"/>
    </w:pPr>
    <w:rPr>
      <w:rFonts w:ascii="Arial" w:hAnsi="Arial"/>
      <w:color w:val="auto"/>
      <w:szCs w:val="20"/>
    </w:rPr>
  </w:style>
  <w:style w:type="paragraph" w:styleId="Plattetekst">
    <w:name w:val="Body Text"/>
    <w:basedOn w:val="Standaard"/>
    <w:link w:val="PlattetekstChar"/>
    <w:rsid w:val="002C142B"/>
    <w:pPr>
      <w:tabs>
        <w:tab w:val="clear" w:pos="9781"/>
      </w:tabs>
      <w:ind w:right="140"/>
      <w:jc w:val="both"/>
    </w:pPr>
    <w:rPr>
      <w:rFonts w:ascii="Arial" w:hAnsi="Arial"/>
      <w:i/>
      <w:color w:val="auto"/>
      <w:szCs w:val="20"/>
    </w:rPr>
  </w:style>
  <w:style w:type="character" w:customStyle="1" w:styleId="PlattetekstChar">
    <w:name w:val="Platte tekst Char"/>
    <w:basedOn w:val="Standaardalinea-lettertype"/>
    <w:link w:val="Plattetekst"/>
    <w:rsid w:val="002C142B"/>
    <w:rPr>
      <w:rFonts w:ascii="Arial" w:hAnsi="Arial"/>
      <w:i/>
      <w:sz w:val="22"/>
      <w:lang w:val="nl-NL" w:eastAsia="nl-NL"/>
    </w:rPr>
  </w:style>
  <w:style w:type="paragraph" w:styleId="Lijstalinea">
    <w:name w:val="List Paragraph"/>
    <w:basedOn w:val="Standaard"/>
    <w:uiPriority w:val="34"/>
    <w:rsid w:val="003C557F"/>
    <w:pPr>
      <w:ind w:left="720"/>
      <w:contextualSpacing/>
    </w:pPr>
  </w:style>
  <w:style w:type="character" w:styleId="Hyperlink">
    <w:name w:val="Hyperlink"/>
    <w:basedOn w:val="Standaardalinea-lettertype"/>
    <w:uiPriority w:val="99"/>
    <w:unhideWhenUsed/>
    <w:rsid w:val="00EF38CF"/>
    <w:rPr>
      <w:color w:val="0000FF" w:themeColor="hyperlink"/>
      <w:u w:val="single"/>
    </w:rPr>
  </w:style>
  <w:style w:type="paragraph" w:styleId="Ballontekst">
    <w:name w:val="Balloon Text"/>
    <w:basedOn w:val="Standaard"/>
    <w:link w:val="BallontekstChar"/>
    <w:semiHidden/>
    <w:unhideWhenUsed/>
    <w:rsid w:val="00F41BFE"/>
    <w:rPr>
      <w:rFonts w:ascii="Segoe UI" w:hAnsi="Segoe UI" w:cs="Segoe UI"/>
      <w:sz w:val="18"/>
      <w:szCs w:val="18"/>
    </w:rPr>
  </w:style>
  <w:style w:type="character" w:customStyle="1" w:styleId="BallontekstChar">
    <w:name w:val="Ballontekst Char"/>
    <w:basedOn w:val="Standaardalinea-lettertype"/>
    <w:link w:val="Ballontekst"/>
    <w:semiHidden/>
    <w:rsid w:val="00F41BFE"/>
    <w:rPr>
      <w:rFonts w:ascii="Segoe UI" w:hAnsi="Segoe UI" w:cs="Segoe UI"/>
      <w:color w:val="646464"/>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as.keygnaert@menen.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449DB-A4B4-434E-818A-8A41CAF6E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1486</Words>
  <Characters>8176</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2019-05-07T06:44:00Z</dcterms:created>
  <dcterms:modified xsi:type="dcterms:W3CDTF">2019-09-30T08:00:00Z</dcterms:modified>
</cp:coreProperties>
</file>